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751" w:type="dxa"/>
        <w:tblInd w:w="-289" w:type="dxa"/>
        <w:tblLayout w:type="fixed"/>
        <w:tblLook w:val="04A0" w:firstRow="1" w:lastRow="0" w:firstColumn="1" w:lastColumn="0" w:noHBand="0" w:noVBand="1"/>
        <w:tblCaption w:val=" Relevé chronologique de la revue questions sociales"/>
      </w:tblPr>
      <w:tblGrid>
        <w:gridCol w:w="3545"/>
        <w:gridCol w:w="2835"/>
        <w:gridCol w:w="4961"/>
        <w:gridCol w:w="865"/>
        <w:gridCol w:w="1545"/>
      </w:tblGrid>
      <w:tr w:rsidR="00EC57F3" w:rsidRPr="00DE0FA2" w:rsidTr="0067266A">
        <w:trPr>
          <w:tblHeader/>
        </w:trPr>
        <w:tc>
          <w:tcPr>
            <w:tcW w:w="3545" w:type="dxa"/>
          </w:tcPr>
          <w:p w:rsidR="00EC57F3" w:rsidRPr="00DE0FA2" w:rsidRDefault="00EC57F3" w:rsidP="00FF4804">
            <w:r w:rsidRPr="00DE0FA2">
              <w:t>Thème</w:t>
            </w:r>
          </w:p>
        </w:tc>
        <w:tc>
          <w:tcPr>
            <w:tcW w:w="2835" w:type="dxa"/>
          </w:tcPr>
          <w:p w:rsidR="00EC57F3" w:rsidRPr="00DE0FA2" w:rsidRDefault="00EC57F3" w:rsidP="00FF4804">
            <w:r>
              <w:t>Auteur</w:t>
            </w:r>
          </w:p>
        </w:tc>
        <w:tc>
          <w:tcPr>
            <w:tcW w:w="4961" w:type="dxa"/>
          </w:tcPr>
          <w:p w:rsidR="00EC57F3" w:rsidRPr="00DE0FA2" w:rsidRDefault="00EC57F3" w:rsidP="00FF4804">
            <w:r w:rsidRPr="00DE0FA2">
              <w:t>Libellé</w:t>
            </w:r>
          </w:p>
        </w:tc>
        <w:tc>
          <w:tcPr>
            <w:tcW w:w="865" w:type="dxa"/>
          </w:tcPr>
          <w:p w:rsidR="00EC57F3" w:rsidRPr="00DE0FA2" w:rsidRDefault="00EC57F3" w:rsidP="00FF4804">
            <w:r w:rsidRPr="00DE0FA2">
              <w:t>Tome</w:t>
            </w:r>
          </w:p>
        </w:tc>
        <w:tc>
          <w:tcPr>
            <w:tcW w:w="1545" w:type="dxa"/>
          </w:tcPr>
          <w:p w:rsidR="00EC57F3" w:rsidRPr="00DE0FA2" w:rsidRDefault="00EC57F3" w:rsidP="00FF4804">
            <w:r w:rsidRPr="00DE0FA2">
              <w:t>Année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Affiliation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Thill André</w:t>
            </w:r>
          </w:p>
          <w:p w:rsidR="00EC57F3" w:rsidRPr="00DE0FA2" w:rsidRDefault="00EC57F3" w:rsidP="001C5700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La protection sociale de l’agent public au Luxembourg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Assurance accident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Thill André</w:t>
            </w:r>
          </w:p>
          <w:p w:rsidR="00EC57F3" w:rsidRPr="00DE0FA2" w:rsidRDefault="00EC57F3" w:rsidP="001C5700">
            <w:r w:rsidRPr="00DE0FA2">
              <w:t>Président de l’Office des Assurances sociales</w:t>
            </w:r>
          </w:p>
          <w:p w:rsidR="00EC57F3" w:rsidRPr="00DE0FA2" w:rsidRDefault="00EC57F3" w:rsidP="001C5700"/>
        </w:tc>
        <w:tc>
          <w:tcPr>
            <w:tcW w:w="4961" w:type="dxa"/>
          </w:tcPr>
          <w:p w:rsidR="00EC57F3" w:rsidRPr="00DE0FA2" w:rsidRDefault="00EC57F3" w:rsidP="001C5700">
            <w:r w:rsidRPr="00DE0FA2">
              <w:t>Gesundheitsschutz und Arbeitssicherheit in der europäischen Gemeinschaft unter Berücksichtigung der Klein- und Mittelbetriebe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 w:rsidRPr="00D945F2">
              <w:t>Assurance accident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Thill André</w:t>
            </w:r>
          </w:p>
          <w:p w:rsidR="00EC57F3" w:rsidRPr="00DE0FA2" w:rsidRDefault="00EC57F3" w:rsidP="001C5700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La notion d’accident de travail et le régime de la preuve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57496B">
            <w:r>
              <w:t>Assurance pension</w:t>
            </w:r>
          </w:p>
        </w:tc>
        <w:tc>
          <w:tcPr>
            <w:tcW w:w="2835" w:type="dxa"/>
          </w:tcPr>
          <w:p w:rsidR="00EC57F3" w:rsidRPr="00DE0FA2" w:rsidRDefault="00EC57F3" w:rsidP="0057496B">
            <w:r w:rsidRPr="00DE0FA2">
              <w:t>Albert Karl Verwaltungsoberrat, Leiter der Abteilung Rehabilitation der Landesversicherungsanstalt des Saarlandes, Saarbrücken</w:t>
            </w:r>
          </w:p>
        </w:tc>
        <w:tc>
          <w:tcPr>
            <w:tcW w:w="4961" w:type="dxa"/>
          </w:tcPr>
          <w:p w:rsidR="00EC57F3" w:rsidRPr="00DE0FA2" w:rsidRDefault="00EC57F3" w:rsidP="00EC0C22">
            <w:r w:rsidRPr="00DE0FA2">
              <w:t>Die Rehabilitation suchtkranker Menschen durch die Träger der gesetzlichen Rentenversicherung in der Bundesrepublik Deutschland</w:t>
            </w:r>
          </w:p>
        </w:tc>
        <w:tc>
          <w:tcPr>
            <w:tcW w:w="865" w:type="dxa"/>
          </w:tcPr>
          <w:p w:rsidR="00EC57F3" w:rsidRPr="00DE0FA2" w:rsidRDefault="00EC57F3" w:rsidP="00EC0C22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EC0C22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Assurance pension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Campill Nicolas</w:t>
            </w:r>
          </w:p>
          <w:p w:rsidR="00EC57F3" w:rsidRPr="00DE0FA2" w:rsidRDefault="00EC57F3" w:rsidP="001C5700">
            <w:r w:rsidRPr="00DE0FA2">
              <w:t>Inspecteur de direction 1</w:t>
            </w:r>
            <w:r w:rsidRPr="00DE0FA2">
              <w:rPr>
                <w:vertAlign w:val="superscript"/>
              </w:rPr>
              <w:t>er</w:t>
            </w:r>
            <w:r w:rsidRPr="00DE0FA2">
              <w:t xml:space="preserve"> en rang à l’Etablissement d’assurance contre la Vieillesse et l’Invalidité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Le régime de pension contributif au Grand-Duché de Luxembourg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1C5700"/>
        </w:tc>
        <w:tc>
          <w:tcPr>
            <w:tcW w:w="4961" w:type="dxa"/>
          </w:tcPr>
          <w:p w:rsidR="00EC57F3" w:rsidRPr="00DE0FA2" w:rsidRDefault="00EC57F3" w:rsidP="001C5700">
            <w:r w:rsidRPr="00DE0FA2">
              <w:t>Jurisprudence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1C5700"/>
        </w:tc>
        <w:tc>
          <w:tcPr>
            <w:tcW w:w="4961" w:type="dxa"/>
          </w:tcPr>
          <w:p w:rsidR="00EC57F3" w:rsidRPr="00DE0FA2" w:rsidRDefault="00EC57F3" w:rsidP="001C5700">
            <w:r w:rsidRPr="00DE0FA2">
              <w:t>Législation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1C5700"/>
        </w:tc>
        <w:tc>
          <w:tcPr>
            <w:tcW w:w="4961" w:type="dxa"/>
          </w:tcPr>
          <w:p w:rsidR="00EC57F3" w:rsidRPr="00DE0FA2" w:rsidRDefault="00EC57F3" w:rsidP="001C5700">
            <w:r w:rsidRPr="00DE0FA2">
              <w:t>Bibliographie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Droit commun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Prechal, Sacha et Vegter Marlies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Rapport du réseau d’experts sur la discrimination indirecte et le discrimination pour cause de grossesse et de maternité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Droit commun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Margeloos Th. M.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Les discriminations directes et les dérogations au principe de l’égalité de traitement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Droit commun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Thill André</w:t>
            </w:r>
          </w:p>
          <w:p w:rsidR="00EC57F3" w:rsidRPr="00DE0FA2" w:rsidRDefault="00EC57F3" w:rsidP="001C5700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Le permis à points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293425">
            <w:r w:rsidRPr="00293425">
              <w:lastRenderedPageBreak/>
              <w:t>Droit commun</w:t>
            </w:r>
          </w:p>
        </w:tc>
        <w:tc>
          <w:tcPr>
            <w:tcW w:w="2835" w:type="dxa"/>
          </w:tcPr>
          <w:p w:rsidR="00EC57F3" w:rsidRPr="00DE0FA2" w:rsidRDefault="00EC57F3" w:rsidP="00293425"/>
        </w:tc>
        <w:tc>
          <w:tcPr>
            <w:tcW w:w="4961" w:type="dxa"/>
          </w:tcPr>
          <w:p w:rsidR="00EC57F3" w:rsidRPr="00DE0FA2" w:rsidRDefault="00EC57F3" w:rsidP="00293425">
            <w:r w:rsidRPr="00DE0FA2">
              <w:t>Actes du colloque organisé par l’Institut européen d’Administration publique, Antenne Luxembourg, les 23 et 24 avril 1993 à Luxembourg-Kirchberg</w:t>
            </w:r>
          </w:p>
        </w:tc>
        <w:tc>
          <w:tcPr>
            <w:tcW w:w="865" w:type="dxa"/>
          </w:tcPr>
          <w:p w:rsidR="00EC57F3" w:rsidRPr="00DE0FA2" w:rsidRDefault="00EC57F3" w:rsidP="00293425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293425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Lepage Fernand</w:t>
            </w:r>
          </w:p>
          <w:p w:rsidR="00EC57F3" w:rsidRPr="00DE0FA2" w:rsidRDefault="00EC57F3" w:rsidP="001C5700">
            <w:r w:rsidRPr="00DE0FA2">
              <w:t>Directeur de l’Administration commune des caisses de sécurité sociale de la profession agricole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Les systèmes de cotisation de l’assurance pension agricole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Personnes handicapées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Trost E.</w:t>
            </w:r>
          </w:p>
          <w:p w:rsidR="00EC57F3" w:rsidRPr="00DE0FA2" w:rsidRDefault="00EC57F3" w:rsidP="001C5700">
            <w:r w:rsidRPr="00DE0FA2">
              <w:t>Chef adjoint de service chargé des relations internationales de la Caisse primaire d’assurance maladie de Thionville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La loi d’orientation du 30 juin 1975 en faveur des personnes handicapées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Réhabilitation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Tittor W. Prof. Dr. med.</w:t>
            </w:r>
          </w:p>
          <w:p w:rsidR="00EC57F3" w:rsidRPr="00DE0FA2" w:rsidRDefault="00EC57F3" w:rsidP="001C5700">
            <w:r w:rsidRPr="00DE0FA2">
              <w:t>Direktor der Stoffwechselklinik der Landesversicherungsnanstalt Württemberg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Medizinische Rehabilitation bei Krankheiten der Verdauungsorgane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Santé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Braun Hans Prof. Dr.</w:t>
            </w:r>
          </w:p>
          <w:p w:rsidR="00EC57F3" w:rsidRPr="00DE0FA2" w:rsidRDefault="00EC57F3" w:rsidP="001C5700">
            <w:r w:rsidRPr="00DE0FA2">
              <w:t>Zentrum für Arbeit und Soziales an der Universität Trier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Die gesellschaftliche Bedeutung von Suchtkrankheiten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Santé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Lahure Johny</w:t>
            </w:r>
          </w:p>
          <w:p w:rsidR="00EC57F3" w:rsidRPr="00DE0FA2" w:rsidRDefault="00EC57F3" w:rsidP="001C5700">
            <w:r w:rsidRPr="00DE0FA2">
              <w:t>Ministre de la Santé et de la Sécurité sociale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Allocution de bienvenue à l’occasion du colloque « Toxicomanie et réhabilitation ».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Santé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Pauly Romain</w:t>
            </w:r>
          </w:p>
          <w:p w:rsidR="00EC57F3" w:rsidRPr="00DE0FA2" w:rsidRDefault="00EC57F3" w:rsidP="001C5700">
            <w:r w:rsidRPr="00DE0FA2">
              <w:t>Leiter des therapeutischen Zentrums « Syrdall Schlass », Manternach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 xml:space="preserve">Suchtspezifische Probleme in der Behandlung 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Santé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Schneider F. Dr.</w:t>
            </w:r>
          </w:p>
          <w:p w:rsidR="00EC57F3" w:rsidRPr="00DE0FA2" w:rsidRDefault="00EC57F3" w:rsidP="001C5700">
            <w:r w:rsidRPr="00DE0FA2">
              <w:lastRenderedPageBreak/>
              <w:t>Médecin-conseil de la Caisse primaire d’assurance maladie des Travailleurs salariés de Thionville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lastRenderedPageBreak/>
              <w:t>Organisation de la prévention et du traitement des toxicomanies en France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Santé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Speicher Nicole</w:t>
            </w:r>
          </w:p>
          <w:p w:rsidR="00EC57F3" w:rsidRPr="00DE0FA2" w:rsidRDefault="00EC57F3" w:rsidP="001C5700">
            <w:r w:rsidRPr="00DE0FA2">
              <w:t>Assistante d’hygiène sociale de circonscription, Ettelbrück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Le service médico-social polyvalent de secteur a-t-il une place dans la lutte contre la toxicomanie ?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Santé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Thill André</w:t>
            </w:r>
          </w:p>
          <w:p w:rsidR="00EC57F3" w:rsidRPr="00DE0FA2" w:rsidRDefault="00EC57F3" w:rsidP="001C5700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Spektrum und Bedeutung der Suchtkrankheiten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Santé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Veit Jean</w:t>
            </w:r>
          </w:p>
          <w:p w:rsidR="00EC57F3" w:rsidRPr="00DE0FA2" w:rsidRDefault="00EC57F3" w:rsidP="001C5700">
            <w:r w:rsidRPr="00DE0FA2">
              <w:t>Sozialhelfer im therapeutischen Zentrum von Useldingen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Behandlung und Nachbetreuung der Alkoholkranken in Luxemburg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293425">
            <w:r>
              <w:t>Santé</w:t>
            </w:r>
          </w:p>
        </w:tc>
        <w:tc>
          <w:tcPr>
            <w:tcW w:w="2835" w:type="dxa"/>
          </w:tcPr>
          <w:p w:rsidR="00EC57F3" w:rsidRPr="00DE0FA2" w:rsidRDefault="00EC57F3" w:rsidP="00293425">
            <w:r w:rsidRPr="00DE0FA2">
              <w:t>Thill André</w:t>
            </w:r>
          </w:p>
          <w:p w:rsidR="00EC57F3" w:rsidRPr="00DE0FA2" w:rsidRDefault="00EC57F3" w:rsidP="00293425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EC57F3" w:rsidRPr="00DE0FA2" w:rsidRDefault="00EC57F3" w:rsidP="00293425">
            <w:r w:rsidRPr="00DE0FA2">
              <w:t>Protection sociale et toxicomanies</w:t>
            </w:r>
          </w:p>
        </w:tc>
        <w:tc>
          <w:tcPr>
            <w:tcW w:w="865" w:type="dxa"/>
          </w:tcPr>
          <w:p w:rsidR="00EC57F3" w:rsidRPr="00DE0FA2" w:rsidRDefault="00EC57F3" w:rsidP="00293425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293425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293425">
            <w:r>
              <w:t>Système de Sécurité sociale</w:t>
            </w:r>
          </w:p>
        </w:tc>
        <w:tc>
          <w:tcPr>
            <w:tcW w:w="2835" w:type="dxa"/>
          </w:tcPr>
          <w:p w:rsidR="00EC57F3" w:rsidRPr="00DE0FA2" w:rsidRDefault="00EC57F3" w:rsidP="00293425">
            <w:r w:rsidRPr="00DE0FA2">
              <w:t>Thill André</w:t>
            </w:r>
          </w:p>
          <w:p w:rsidR="00EC57F3" w:rsidRPr="00DE0FA2" w:rsidRDefault="00EC57F3" w:rsidP="00293425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EC57F3" w:rsidRPr="00DE0FA2" w:rsidRDefault="00EC57F3" w:rsidP="00293425">
            <w:r w:rsidRPr="00DE0FA2">
              <w:t>Le colloque social – une tradition régionale</w:t>
            </w:r>
          </w:p>
        </w:tc>
        <w:tc>
          <w:tcPr>
            <w:tcW w:w="865" w:type="dxa"/>
          </w:tcPr>
          <w:p w:rsidR="00EC57F3" w:rsidRPr="00DE0FA2" w:rsidRDefault="00EC57F3" w:rsidP="00293425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293425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293425">
            <w:r>
              <w:t>Tiers responsable</w:t>
            </w:r>
          </w:p>
        </w:tc>
        <w:tc>
          <w:tcPr>
            <w:tcW w:w="2835" w:type="dxa"/>
          </w:tcPr>
          <w:p w:rsidR="00EC57F3" w:rsidRPr="00DE0FA2" w:rsidRDefault="00EC57F3" w:rsidP="00293425">
            <w:r w:rsidRPr="00DE0FA2">
              <w:t>Thill André</w:t>
            </w:r>
          </w:p>
          <w:p w:rsidR="00EC57F3" w:rsidRPr="00DE0FA2" w:rsidRDefault="00EC57F3" w:rsidP="00293425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EC57F3" w:rsidRPr="00DE0FA2" w:rsidRDefault="00EC57F3" w:rsidP="00293425">
            <w:r w:rsidRPr="00DE0FA2">
              <w:t>Le recours de l’assurance sociale en cas de cumul d’assurances de responsabilités</w:t>
            </w:r>
          </w:p>
        </w:tc>
        <w:tc>
          <w:tcPr>
            <w:tcW w:w="865" w:type="dxa"/>
          </w:tcPr>
          <w:p w:rsidR="00EC57F3" w:rsidRPr="00DE0FA2" w:rsidRDefault="00EC57F3" w:rsidP="00293425">
            <w:r w:rsidRPr="00DE0FA2">
              <w:t>10</w:t>
            </w:r>
          </w:p>
        </w:tc>
        <w:tc>
          <w:tcPr>
            <w:tcW w:w="1545" w:type="dxa"/>
          </w:tcPr>
          <w:p w:rsidR="00EC57F3" w:rsidRPr="00DE0FA2" w:rsidRDefault="00EC57F3" w:rsidP="00293425">
            <w:r w:rsidRPr="00DE0FA2">
              <w:t>1991-1992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1C5700"/>
        </w:tc>
        <w:tc>
          <w:tcPr>
            <w:tcW w:w="4961" w:type="dxa"/>
          </w:tcPr>
          <w:p w:rsidR="00EC57F3" w:rsidRPr="00DE0FA2" w:rsidRDefault="00EC57F3" w:rsidP="001C5700">
            <w:r w:rsidRPr="00DE0FA2">
              <w:t>Jurisprudence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9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1989-1990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1C5700"/>
        </w:tc>
        <w:tc>
          <w:tcPr>
            <w:tcW w:w="4961" w:type="dxa"/>
          </w:tcPr>
          <w:p w:rsidR="00EC57F3" w:rsidRPr="00DE0FA2" w:rsidRDefault="00EC57F3" w:rsidP="001C5700">
            <w:r w:rsidRPr="00DE0FA2">
              <w:t>Législation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9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1989-1990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1C5700"/>
        </w:tc>
        <w:tc>
          <w:tcPr>
            <w:tcW w:w="4961" w:type="dxa"/>
          </w:tcPr>
          <w:p w:rsidR="00EC57F3" w:rsidRPr="00DE0FA2" w:rsidRDefault="00EC57F3" w:rsidP="001C5700">
            <w:r w:rsidRPr="00DE0FA2">
              <w:t>Bibliographie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9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1989-1990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0147F5">
            <w:r>
              <w:t>Histoire de la Sécurité sociale</w:t>
            </w:r>
          </w:p>
        </w:tc>
        <w:tc>
          <w:tcPr>
            <w:tcW w:w="2835" w:type="dxa"/>
          </w:tcPr>
          <w:p w:rsidR="00EC57F3" w:rsidRPr="00DE0FA2" w:rsidRDefault="00EC57F3" w:rsidP="000147F5">
            <w:r w:rsidRPr="00DE0FA2">
              <w:t>Thill André</w:t>
            </w:r>
          </w:p>
          <w:p w:rsidR="00EC57F3" w:rsidRPr="00DE0FA2" w:rsidRDefault="00EC57F3" w:rsidP="000147F5">
            <w:r w:rsidRPr="00DE0FA2">
              <w:t>Président de l’Office des Assurances sociales</w:t>
            </w:r>
          </w:p>
          <w:p w:rsidR="00EC57F3" w:rsidRPr="00DE0FA2" w:rsidRDefault="00EC57F3" w:rsidP="000147F5"/>
        </w:tc>
        <w:tc>
          <w:tcPr>
            <w:tcW w:w="4961" w:type="dxa"/>
          </w:tcPr>
          <w:p w:rsidR="00EC57F3" w:rsidRPr="00DE0FA2" w:rsidRDefault="00EC57F3" w:rsidP="000147F5">
            <w:r w:rsidRPr="00DE0FA2">
              <w:t>150 ans de politique de protection sociale au Luxembourg (1839-1989)</w:t>
            </w:r>
          </w:p>
        </w:tc>
        <w:tc>
          <w:tcPr>
            <w:tcW w:w="865" w:type="dxa"/>
          </w:tcPr>
          <w:p w:rsidR="00EC57F3" w:rsidRPr="00DE0FA2" w:rsidRDefault="00EC57F3" w:rsidP="000147F5">
            <w:r w:rsidRPr="00DE0FA2">
              <w:t>9</w:t>
            </w:r>
          </w:p>
        </w:tc>
        <w:tc>
          <w:tcPr>
            <w:tcW w:w="1545" w:type="dxa"/>
          </w:tcPr>
          <w:p w:rsidR="00EC57F3" w:rsidRPr="00DE0FA2" w:rsidRDefault="00EC57F3" w:rsidP="000147F5">
            <w:r w:rsidRPr="00DE0FA2">
              <w:t>1989-1990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Santé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Thill André</w:t>
            </w:r>
          </w:p>
          <w:p w:rsidR="00EC57F3" w:rsidRPr="00DE0FA2" w:rsidRDefault="00EC57F3" w:rsidP="001C5700">
            <w:r w:rsidRPr="00DE0FA2">
              <w:lastRenderedPageBreak/>
              <w:t>Président de l’Office des Assurances sociales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lastRenderedPageBreak/>
              <w:t>Das Konzept der Gesamtsicherheit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9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1989-1990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A82E3E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A82E3E"/>
        </w:tc>
        <w:tc>
          <w:tcPr>
            <w:tcW w:w="4961" w:type="dxa"/>
          </w:tcPr>
          <w:p w:rsidR="00EC57F3" w:rsidRPr="00DE0FA2" w:rsidRDefault="00EC57F3" w:rsidP="00A82E3E">
            <w:r w:rsidRPr="00DE0FA2">
              <w:t>Jurisprudence</w:t>
            </w:r>
          </w:p>
        </w:tc>
        <w:tc>
          <w:tcPr>
            <w:tcW w:w="865" w:type="dxa"/>
          </w:tcPr>
          <w:p w:rsidR="00EC57F3" w:rsidRPr="00DE0FA2" w:rsidRDefault="00EC57F3" w:rsidP="00A82E3E">
            <w:r w:rsidRPr="00DE0FA2">
              <w:t>8</w:t>
            </w:r>
          </w:p>
        </w:tc>
        <w:tc>
          <w:tcPr>
            <w:tcW w:w="1545" w:type="dxa"/>
          </w:tcPr>
          <w:p w:rsidR="00EC57F3" w:rsidRPr="00DE0FA2" w:rsidRDefault="00EC57F3" w:rsidP="00A82E3E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A82E3E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A82E3E"/>
        </w:tc>
        <w:tc>
          <w:tcPr>
            <w:tcW w:w="4961" w:type="dxa"/>
          </w:tcPr>
          <w:p w:rsidR="00EC57F3" w:rsidRPr="00DE0FA2" w:rsidRDefault="00EC57F3" w:rsidP="00A82E3E">
            <w:r w:rsidRPr="00DE0FA2">
              <w:t>Bibliographie</w:t>
            </w:r>
          </w:p>
        </w:tc>
        <w:tc>
          <w:tcPr>
            <w:tcW w:w="865" w:type="dxa"/>
          </w:tcPr>
          <w:p w:rsidR="00EC57F3" w:rsidRPr="00DE0FA2" w:rsidRDefault="00EC57F3" w:rsidP="00A82E3E">
            <w:r w:rsidRPr="00DE0FA2">
              <w:t>8</w:t>
            </w:r>
          </w:p>
        </w:tc>
        <w:tc>
          <w:tcPr>
            <w:tcW w:w="1545" w:type="dxa"/>
          </w:tcPr>
          <w:p w:rsidR="00EC57F3" w:rsidRPr="00DE0FA2" w:rsidRDefault="00EC57F3" w:rsidP="00A82E3E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Assurance accident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Thill André</w:t>
            </w:r>
          </w:p>
          <w:p w:rsidR="00EC57F3" w:rsidRPr="00DE0FA2" w:rsidRDefault="00EC57F3" w:rsidP="001C5700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Die Berufskrankheiten unter besonderer Berücksichtigung der Pneumokomiosen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Assurance accident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 xml:space="preserve">Prof. Dr. Rer. Nat Udo Undeutsch </w:t>
            </w:r>
          </w:p>
          <w:p w:rsidR="00EC57F3" w:rsidRPr="00DE0FA2" w:rsidRDefault="00EC57F3" w:rsidP="001C5700">
            <w:r w:rsidRPr="00DE0FA2">
              <w:t>Ord Prof für Psychologie</w:t>
            </w:r>
          </w:p>
          <w:p w:rsidR="00EC57F3" w:rsidRPr="00DE0FA2" w:rsidRDefault="00EC57F3" w:rsidP="001C5700">
            <w:r w:rsidRPr="00DE0FA2">
              <w:t>Direktor des Psychologischen Instituts der Universität Köln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Motivation zur Arbeitssicherheit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Assurance accident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Dr Friedrich Watermann</w:t>
            </w:r>
          </w:p>
          <w:p w:rsidR="00EC57F3" w:rsidRPr="00DE0FA2" w:rsidRDefault="00EC57F3" w:rsidP="001C5700">
            <w:r w:rsidRPr="00DE0FA2">
              <w:t>Hauptgeschäftsführer beim Hauptverband der gewerblichen Berufsgenossenschaften Bonn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Arbeitsmedizin im Rahmen der deutschen gesetzlichen Unfallversicherung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 w:rsidRPr="00373C2E">
              <w:t>Assurance accident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Kauten Pierre</w:t>
            </w:r>
          </w:p>
          <w:p w:rsidR="00EC57F3" w:rsidRPr="00DE0FA2" w:rsidRDefault="00EC57F3" w:rsidP="001C5700">
            <w:r w:rsidRPr="00DE0FA2">
              <w:t>Avocat au barreau d’Arlon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La réparation de certains dommages résultant des accidents de la circulation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Assurance accident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Meric M. - Monteau M. – Szekely J.</w:t>
            </w:r>
          </w:p>
          <w:p w:rsidR="00EC57F3" w:rsidRPr="00DE0FA2" w:rsidRDefault="00EC57F3" w:rsidP="001C5700">
            <w:r w:rsidRPr="00DE0FA2">
              <w:t>De L’Institut National de Recherche et de Sécurité Vandoeuvre-les-Nancy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Techniques de gestion de la sécurité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F5217F">
            <w:r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F5217F">
            <w:r w:rsidRPr="00DE0FA2">
              <w:t>Dausend Manfred</w:t>
            </w:r>
          </w:p>
          <w:p w:rsidR="00EC57F3" w:rsidRPr="00DE0FA2" w:rsidRDefault="00EC57F3" w:rsidP="00C442E9">
            <w:r w:rsidRPr="00DE0FA2">
              <w:t>Stellvertretender Geschäftsführer der Allgemeinen Ortskrankenkasse für das Saarland</w:t>
            </w:r>
          </w:p>
        </w:tc>
        <w:tc>
          <w:tcPr>
            <w:tcW w:w="4961" w:type="dxa"/>
          </w:tcPr>
          <w:p w:rsidR="00EC57F3" w:rsidRPr="00DE0FA2" w:rsidRDefault="00EC57F3" w:rsidP="00F75D0E">
            <w:r w:rsidRPr="00DE0FA2">
              <w:t>Die Einbeziehung der Beiträge zur gesetzlichen Kranken- Renten- und Arbeitslosenversicherung in der Bundesrepublik Deutschland</w:t>
            </w:r>
          </w:p>
        </w:tc>
        <w:tc>
          <w:tcPr>
            <w:tcW w:w="865" w:type="dxa"/>
          </w:tcPr>
          <w:p w:rsidR="00EC57F3" w:rsidRPr="00DE0FA2" w:rsidRDefault="00EC57F3" w:rsidP="00F75D0E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F75D0E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lastRenderedPageBreak/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Dausend Manfred</w:t>
            </w:r>
          </w:p>
          <w:p w:rsidR="00EC57F3" w:rsidRPr="00DE0FA2" w:rsidRDefault="00EC57F3" w:rsidP="001C5700">
            <w:r w:rsidRPr="00DE0FA2">
              <w:t>Stellvertretender Geschäftsführer der Allgemeinen Ortskrankenkasse für das Saarland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La perception des cotisations en assurance-maladie, assurance-pension et assurance-chômage légale en République Fédérale d’Allemagne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Foehr Pierre</w:t>
            </w:r>
          </w:p>
          <w:p w:rsidR="00EC57F3" w:rsidRPr="00DE0FA2" w:rsidRDefault="00EC57F3" w:rsidP="001C5700">
            <w:r w:rsidRPr="00DE0FA2">
              <w:t>Conseiller de Direction à l’Office des Assurances sociales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La part des cotisations dans les recettes des organismes de Sécurité sociale au Grand-Duché de Luxembourg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Foehr Pierre</w:t>
            </w:r>
          </w:p>
          <w:p w:rsidR="00EC57F3" w:rsidRPr="00DE0FA2" w:rsidRDefault="00EC57F3" w:rsidP="001C5700">
            <w:r w:rsidRPr="00DE0FA2">
              <w:t>Conseiller de Direction à l’Office des Assurances sociales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Der Anteil der Beiträge in der Gesamteinnahme der Sozialen Sicherheit des Grossherzogtums Luxemburg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Hugé Pierre</w:t>
            </w:r>
          </w:p>
          <w:p w:rsidR="00EC57F3" w:rsidRPr="00DE0FA2" w:rsidRDefault="00EC57F3" w:rsidP="001C5700">
            <w:r w:rsidRPr="00DE0FA2">
              <w:t>Licencié en sciences économiques</w:t>
            </w:r>
          </w:p>
          <w:p w:rsidR="00EC57F3" w:rsidRPr="00DE0FA2" w:rsidRDefault="00EC57F3" w:rsidP="001C5700">
            <w:r w:rsidRPr="00DE0FA2">
              <w:t>Université catholique de Louvain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Modes alternatifs de financement de la sécurité sociale et leurs conséquences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Hugé Pierre</w:t>
            </w:r>
          </w:p>
          <w:p w:rsidR="00EC57F3" w:rsidRPr="00DE0FA2" w:rsidRDefault="00EC57F3" w:rsidP="001C5700">
            <w:r w:rsidRPr="00DE0FA2">
              <w:t>Licencié en sciences économiques</w:t>
            </w:r>
          </w:p>
          <w:p w:rsidR="00EC57F3" w:rsidRPr="00DE0FA2" w:rsidRDefault="00EC57F3" w:rsidP="001C5700">
            <w:r w:rsidRPr="00DE0FA2">
              <w:t>Université catholique de Louvain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Alternative Finanzierungsmethoden der Sozialen Sicherheit und ihre Konsequenzen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Kunz Henri</w:t>
            </w:r>
          </w:p>
          <w:p w:rsidR="00EC57F3" w:rsidRPr="00DE0FA2" w:rsidRDefault="00EC57F3" w:rsidP="001C5700">
            <w:r w:rsidRPr="00DE0FA2">
              <w:t>Directeur de l’Union de Recouvrement des cotisations de Sécurité sociale et d’Allocations Familiales de la Moselle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La cotisation et le financement de la sécurité sociale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Kunz Henri</w:t>
            </w:r>
          </w:p>
          <w:p w:rsidR="00EC57F3" w:rsidRPr="00DE0FA2" w:rsidRDefault="00EC57F3" w:rsidP="001C5700">
            <w:r w:rsidRPr="00DE0FA2">
              <w:lastRenderedPageBreak/>
              <w:t>Directeur de l’Union de Recouvrement des cotisations de Sécurité sociale et d’Allocations Familiales de la Moselle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lastRenderedPageBreak/>
              <w:t>Der Beitrag und die Finanzierung der Sozialen Sicherheit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Dr Günter Meiser</w:t>
            </w:r>
          </w:p>
          <w:p w:rsidR="00EC57F3" w:rsidRPr="00DE0FA2" w:rsidRDefault="00EC57F3" w:rsidP="001C5700">
            <w:r w:rsidRPr="00DE0FA2">
              <w:t>Geschäftsführer der Süddeutschen Eisen- und Stahl-Berufsgenossenschaft Berzirksverwaltung Saarbrücken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Die Einziehung der Beiträge zur gesetzlichen Unfallversicherung in der Bundesrepublik Deutschland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Dr Günter Meiser</w:t>
            </w:r>
          </w:p>
          <w:p w:rsidR="00EC57F3" w:rsidRPr="00DE0FA2" w:rsidRDefault="00EC57F3" w:rsidP="001C5700">
            <w:r w:rsidRPr="00DE0FA2">
              <w:t>Geschäftsführer der Süddeutschen Eisen- und Stahl-Berufsgenossenschaft Berzirksverwaltung Saarbrücken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La perception des cotisations pour l’assurance-accidents légale en République Fédérale d’Allemagne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Dr Günter Meiser</w:t>
            </w:r>
          </w:p>
          <w:p w:rsidR="00EC57F3" w:rsidRPr="00DE0FA2" w:rsidRDefault="00EC57F3" w:rsidP="001C5700">
            <w:r w:rsidRPr="00DE0FA2">
              <w:t>Geschäftsführer der Süddeutschen Eisen- und Stahl-Berufsgenossenschaft Berzirksverwaltung Saarbrücken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Die Finanzierung der gesetzlichen Unfallversicherung in der Bundesrepublik Deutschland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Dr Günter Meiser</w:t>
            </w:r>
          </w:p>
          <w:p w:rsidR="00EC57F3" w:rsidRPr="00DE0FA2" w:rsidRDefault="00EC57F3" w:rsidP="001C5700">
            <w:r w:rsidRPr="00DE0FA2">
              <w:t>Geschäftsführer der Süddeutschen Eisen- und Stahl-Berufsgenossenschaft Berzirksverwaltung Saarbrücken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Le financement de l’assurance accidents légale en République Fédérale d’Allemagne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Mores Pierre</w:t>
            </w:r>
          </w:p>
          <w:p w:rsidR="00EC57F3" w:rsidRPr="00DE0FA2" w:rsidRDefault="00EC57F3" w:rsidP="001C5700">
            <w:r w:rsidRPr="00DE0FA2">
              <w:t>Conseiller à l’Office des Assurances sociales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La perception des cotisations dans le cadre des régimes luxembourgeois de Sécurité sociale des ouvriers et des employés privés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lastRenderedPageBreak/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Mores Pierre</w:t>
            </w:r>
          </w:p>
          <w:p w:rsidR="00EC57F3" w:rsidRPr="00DE0FA2" w:rsidRDefault="00EC57F3" w:rsidP="001C5700">
            <w:r w:rsidRPr="00DE0FA2">
              <w:t>Conseiller à l’Office des Assurances sociales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Die Einziehung der Beiträge im Rahmen der luxemburgischen Sozialversicherung der Arbeiter und Angestellten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Thill André</w:t>
            </w:r>
          </w:p>
          <w:p w:rsidR="00EC57F3" w:rsidRPr="00DE0FA2" w:rsidRDefault="00EC57F3" w:rsidP="001C5700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Nature juridique et incidence économique de la cotisation d’assurance sociale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Thill André</w:t>
            </w:r>
          </w:p>
          <w:p w:rsidR="00EC57F3" w:rsidRPr="00DE0FA2" w:rsidRDefault="00EC57F3" w:rsidP="001C5700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Die Rechtsnatur des Beitrages und seine wirtschaftliche Inzidenz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Hermann Günter Vey</w:t>
            </w:r>
          </w:p>
          <w:p w:rsidR="00EC57F3" w:rsidRPr="00DE0FA2" w:rsidRDefault="00EC57F3" w:rsidP="001C5700">
            <w:r w:rsidRPr="00DE0FA2">
              <w:t>Direktor der Landesversicherungsanstalt für das Saarland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Die Finanzierung der gesetzlichen Rentenversicherung (Rentenversicherung der Arbeiter und Renteversicherung der Angestellten) in der Bundesrepublik Deutschland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Hermann Günter Vey</w:t>
            </w:r>
          </w:p>
          <w:p w:rsidR="00EC57F3" w:rsidRPr="00DE0FA2" w:rsidRDefault="00EC57F3" w:rsidP="001C5700">
            <w:r w:rsidRPr="00DE0FA2">
              <w:t>Direktor der Landesversicherungsanstalt für das Saarland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Le financement de l’assurance-pension légale (Assurance pension des ouvriers et assurance-pension des employés) en République Fédérale d’Allemagne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Jean Zahlen</w:t>
            </w:r>
          </w:p>
          <w:p w:rsidR="00EC57F3" w:rsidRPr="00DE0FA2" w:rsidRDefault="00EC57F3" w:rsidP="001C5700">
            <w:r w:rsidRPr="00DE0FA2">
              <w:t>Attaché à l’Office des Assurances sociales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Les garanties légales attachées aux cotisations de sécurité sociale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Financement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Jean Zahlen</w:t>
            </w:r>
          </w:p>
          <w:p w:rsidR="00EC57F3" w:rsidRPr="00DE0FA2" w:rsidRDefault="00EC57F3" w:rsidP="001C5700">
            <w:r w:rsidRPr="00DE0FA2">
              <w:t>Attaché à l’Office des Assurances sociales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Die gesetzlichen Sicherheiten im Rahmen der Einziehung und Betriebung der Beiträge zur Sozialversicherung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1C5700">
            <w:r>
              <w:t>Organisation</w:t>
            </w:r>
          </w:p>
        </w:tc>
        <w:tc>
          <w:tcPr>
            <w:tcW w:w="2835" w:type="dxa"/>
          </w:tcPr>
          <w:p w:rsidR="00EC57F3" w:rsidRPr="00DE0FA2" w:rsidRDefault="00EC57F3" w:rsidP="001C5700">
            <w:r w:rsidRPr="00DE0FA2">
              <w:t>Thill André</w:t>
            </w:r>
          </w:p>
          <w:p w:rsidR="00EC57F3" w:rsidRPr="00DE0FA2" w:rsidRDefault="00EC57F3" w:rsidP="001C5700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EC57F3" w:rsidRPr="00DE0FA2" w:rsidRDefault="00EC57F3" w:rsidP="001C5700">
            <w:r w:rsidRPr="00DE0FA2">
              <w:t>Les rapports entre organismes de sécurité sociale et assurés sociaux en droit allemand</w:t>
            </w:r>
          </w:p>
        </w:tc>
        <w:tc>
          <w:tcPr>
            <w:tcW w:w="865" w:type="dxa"/>
          </w:tcPr>
          <w:p w:rsidR="00EC57F3" w:rsidRPr="00DE0FA2" w:rsidRDefault="00EC57F3" w:rsidP="001C5700">
            <w:r w:rsidRPr="00DE0FA2">
              <w:t>7</w:t>
            </w:r>
          </w:p>
        </w:tc>
        <w:tc>
          <w:tcPr>
            <w:tcW w:w="1545" w:type="dxa"/>
          </w:tcPr>
          <w:p w:rsidR="00EC57F3" w:rsidRPr="00DE0FA2" w:rsidRDefault="00EC57F3" w:rsidP="001C5700">
            <w:r w:rsidRPr="00DE0FA2">
              <w:t>1982-1988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FD6FC9">
            <w:r>
              <w:t>Assurance maladie</w:t>
            </w:r>
          </w:p>
        </w:tc>
        <w:tc>
          <w:tcPr>
            <w:tcW w:w="2835" w:type="dxa"/>
          </w:tcPr>
          <w:p w:rsidR="00EC57F3" w:rsidRPr="00DE0FA2" w:rsidRDefault="00EC57F3" w:rsidP="00FD6FC9">
            <w:r w:rsidRPr="00DE0FA2">
              <w:t>Thill André</w:t>
            </w:r>
          </w:p>
          <w:p w:rsidR="00EC57F3" w:rsidRPr="00DE0FA2" w:rsidRDefault="00EC57F3" w:rsidP="00FD6FC9">
            <w:r w:rsidRPr="00DE0FA2">
              <w:t>Président de l’Office des Assurances sociales</w:t>
            </w:r>
          </w:p>
          <w:p w:rsidR="00EC57F3" w:rsidRPr="00DE0FA2" w:rsidRDefault="00EC57F3" w:rsidP="00FD6FC9">
            <w:r w:rsidRPr="00DE0FA2">
              <w:t>Président du Comité central de l’Union des caisses de maladie</w:t>
            </w:r>
          </w:p>
        </w:tc>
        <w:tc>
          <w:tcPr>
            <w:tcW w:w="4961" w:type="dxa"/>
          </w:tcPr>
          <w:p w:rsidR="00EC57F3" w:rsidRPr="00DE0FA2" w:rsidRDefault="00EC57F3" w:rsidP="00FD6FC9">
            <w:r w:rsidRPr="00DE0FA2">
              <w:t>La protection du travailleur indépendant non-agricole en cas de maladie</w:t>
            </w:r>
          </w:p>
        </w:tc>
        <w:tc>
          <w:tcPr>
            <w:tcW w:w="865" w:type="dxa"/>
          </w:tcPr>
          <w:p w:rsidR="00EC57F3" w:rsidRPr="00DE0FA2" w:rsidRDefault="00EC57F3" w:rsidP="00FD6FC9">
            <w:r w:rsidRPr="00DE0FA2">
              <w:t>6</w:t>
            </w:r>
          </w:p>
        </w:tc>
        <w:tc>
          <w:tcPr>
            <w:tcW w:w="1545" w:type="dxa"/>
          </w:tcPr>
          <w:p w:rsidR="00EC57F3" w:rsidRPr="00DE0FA2" w:rsidRDefault="00EC57F3" w:rsidP="00FD6FC9">
            <w:r w:rsidRPr="00DE0FA2">
              <w:t>1980-1981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0147F5">
            <w:r>
              <w:lastRenderedPageBreak/>
              <w:t>Assurance pension</w:t>
            </w:r>
          </w:p>
        </w:tc>
        <w:tc>
          <w:tcPr>
            <w:tcW w:w="2835" w:type="dxa"/>
          </w:tcPr>
          <w:p w:rsidR="00EC57F3" w:rsidRPr="00DE0FA2" w:rsidRDefault="00EC57F3" w:rsidP="000147F5">
            <w:r w:rsidRPr="00DE0FA2">
              <w:t>Kolb Rudolf</w:t>
            </w:r>
          </w:p>
          <w:p w:rsidR="00EC57F3" w:rsidRPr="00DE0FA2" w:rsidRDefault="00EC57F3" w:rsidP="000147F5">
            <w:r w:rsidRPr="00DE0FA2">
              <w:t>Geschäftsführer des Verbandes deutscher Rentenversicherungsträger Frankfurt/Main</w:t>
            </w:r>
          </w:p>
        </w:tc>
        <w:tc>
          <w:tcPr>
            <w:tcW w:w="4961" w:type="dxa"/>
          </w:tcPr>
          <w:p w:rsidR="00EC57F3" w:rsidRPr="00DE0FA2" w:rsidRDefault="00EC57F3" w:rsidP="000147F5">
            <w:r w:rsidRPr="00DE0FA2">
              <w:t>Die Begriffe der Berufsunfähigkeit und der Erwerbsunfähigkeit</w:t>
            </w:r>
          </w:p>
        </w:tc>
        <w:tc>
          <w:tcPr>
            <w:tcW w:w="865" w:type="dxa"/>
          </w:tcPr>
          <w:p w:rsidR="00EC57F3" w:rsidRPr="00DE0FA2" w:rsidRDefault="00EC57F3" w:rsidP="000147F5">
            <w:r w:rsidRPr="00DE0FA2">
              <w:t>6</w:t>
            </w:r>
          </w:p>
        </w:tc>
        <w:tc>
          <w:tcPr>
            <w:tcW w:w="1545" w:type="dxa"/>
          </w:tcPr>
          <w:p w:rsidR="00EC57F3" w:rsidRPr="00DE0FA2" w:rsidRDefault="00EC57F3" w:rsidP="000147F5">
            <w:r w:rsidRPr="00DE0FA2">
              <w:t>1980-1981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FD6FC9">
            <w:r>
              <w:t>Chômage</w:t>
            </w:r>
          </w:p>
        </w:tc>
        <w:tc>
          <w:tcPr>
            <w:tcW w:w="2835" w:type="dxa"/>
          </w:tcPr>
          <w:p w:rsidR="00EC57F3" w:rsidRPr="00DE0FA2" w:rsidRDefault="00EC57F3" w:rsidP="00FD6FC9">
            <w:r w:rsidRPr="00DE0FA2">
              <w:t>Schintgen Romain</w:t>
            </w:r>
          </w:p>
          <w:p w:rsidR="00EC57F3" w:rsidRPr="00DE0FA2" w:rsidRDefault="00EC57F3" w:rsidP="00FD6FC9">
            <w:r w:rsidRPr="00DE0FA2">
              <w:t>Docteur en droit</w:t>
            </w:r>
          </w:p>
          <w:p w:rsidR="00EC57F3" w:rsidRPr="00DE0FA2" w:rsidRDefault="00EC57F3" w:rsidP="00FD6FC9">
            <w:r w:rsidRPr="00DE0FA2">
              <w:t>Conseiller de Gouvernement</w:t>
            </w:r>
          </w:p>
        </w:tc>
        <w:tc>
          <w:tcPr>
            <w:tcW w:w="4961" w:type="dxa"/>
          </w:tcPr>
          <w:p w:rsidR="00EC57F3" w:rsidRPr="00DE0FA2" w:rsidRDefault="00EC57F3" w:rsidP="00FD6FC9">
            <w:r w:rsidRPr="00DE0FA2">
              <w:t>L’indemnisation du chômage complet en droit luxembourgeois</w:t>
            </w:r>
          </w:p>
        </w:tc>
        <w:tc>
          <w:tcPr>
            <w:tcW w:w="865" w:type="dxa"/>
          </w:tcPr>
          <w:p w:rsidR="00EC57F3" w:rsidRPr="00DE0FA2" w:rsidRDefault="00EC57F3" w:rsidP="00FD6FC9">
            <w:r w:rsidRPr="00DE0FA2">
              <w:t>6</w:t>
            </w:r>
          </w:p>
        </w:tc>
        <w:tc>
          <w:tcPr>
            <w:tcW w:w="1545" w:type="dxa"/>
          </w:tcPr>
          <w:p w:rsidR="00EC57F3" w:rsidRPr="00DE0FA2" w:rsidRDefault="00EC57F3" w:rsidP="00FD6FC9">
            <w:r w:rsidRPr="00DE0FA2">
              <w:t>1980-1981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FD6FC9">
            <w:r>
              <w:t>Chômage</w:t>
            </w:r>
          </w:p>
        </w:tc>
        <w:tc>
          <w:tcPr>
            <w:tcW w:w="2835" w:type="dxa"/>
          </w:tcPr>
          <w:p w:rsidR="00EC57F3" w:rsidRPr="00DE0FA2" w:rsidRDefault="00EC57F3" w:rsidP="00FD6FC9">
            <w:r w:rsidRPr="00DE0FA2">
              <w:t>Thill André</w:t>
            </w:r>
          </w:p>
          <w:p w:rsidR="00EC57F3" w:rsidRPr="00DE0FA2" w:rsidRDefault="00EC57F3" w:rsidP="00FD6FC9">
            <w:r w:rsidRPr="00DE0FA2">
              <w:t>Président de l’Office des Assurances sociales</w:t>
            </w:r>
          </w:p>
          <w:p w:rsidR="00EC57F3" w:rsidRPr="00DE0FA2" w:rsidRDefault="00EC57F3" w:rsidP="00FD6FC9">
            <w:r w:rsidRPr="00DE0FA2">
              <w:t>Président du Comité central de l’Union des caisses de maladie</w:t>
            </w:r>
          </w:p>
        </w:tc>
        <w:tc>
          <w:tcPr>
            <w:tcW w:w="4961" w:type="dxa"/>
          </w:tcPr>
          <w:p w:rsidR="00EC57F3" w:rsidRPr="00DE0FA2" w:rsidRDefault="00EC57F3" w:rsidP="00FD6FC9">
            <w:r w:rsidRPr="00DE0FA2">
              <w:t>La notion d’emploi approprié</w:t>
            </w:r>
          </w:p>
        </w:tc>
        <w:tc>
          <w:tcPr>
            <w:tcW w:w="865" w:type="dxa"/>
          </w:tcPr>
          <w:p w:rsidR="00EC57F3" w:rsidRPr="00DE0FA2" w:rsidRDefault="00EC57F3" w:rsidP="00FD6FC9">
            <w:r w:rsidRPr="00DE0FA2">
              <w:t>6</w:t>
            </w:r>
          </w:p>
        </w:tc>
        <w:tc>
          <w:tcPr>
            <w:tcW w:w="1545" w:type="dxa"/>
          </w:tcPr>
          <w:p w:rsidR="00EC57F3" w:rsidRPr="00DE0FA2" w:rsidRDefault="00EC57F3" w:rsidP="00FD6FC9">
            <w:r w:rsidRPr="00DE0FA2">
              <w:t>1980-1981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FD6FC9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FD6FC9"/>
        </w:tc>
        <w:tc>
          <w:tcPr>
            <w:tcW w:w="4961" w:type="dxa"/>
          </w:tcPr>
          <w:p w:rsidR="00EC57F3" w:rsidRPr="00DE0FA2" w:rsidRDefault="00EC57F3" w:rsidP="00FD6FC9">
            <w:r w:rsidRPr="00DE0FA2">
              <w:t>Jurisprudence</w:t>
            </w:r>
          </w:p>
        </w:tc>
        <w:tc>
          <w:tcPr>
            <w:tcW w:w="865" w:type="dxa"/>
          </w:tcPr>
          <w:p w:rsidR="00EC57F3" w:rsidRPr="00DE0FA2" w:rsidRDefault="00EC57F3" w:rsidP="00FD6FC9">
            <w:r w:rsidRPr="00DE0FA2">
              <w:t>6</w:t>
            </w:r>
          </w:p>
        </w:tc>
        <w:tc>
          <w:tcPr>
            <w:tcW w:w="1545" w:type="dxa"/>
          </w:tcPr>
          <w:p w:rsidR="00EC57F3" w:rsidRPr="00DE0FA2" w:rsidRDefault="00EC57F3" w:rsidP="00FD6FC9">
            <w:r w:rsidRPr="00DE0FA2">
              <w:t>1980-1981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FD6FC9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FD6FC9"/>
        </w:tc>
        <w:tc>
          <w:tcPr>
            <w:tcW w:w="4961" w:type="dxa"/>
          </w:tcPr>
          <w:p w:rsidR="00EC57F3" w:rsidRPr="00DE0FA2" w:rsidRDefault="00EC57F3" w:rsidP="00FD6FC9">
            <w:r w:rsidRPr="00DE0FA2">
              <w:t>Législation</w:t>
            </w:r>
          </w:p>
        </w:tc>
        <w:tc>
          <w:tcPr>
            <w:tcW w:w="865" w:type="dxa"/>
          </w:tcPr>
          <w:p w:rsidR="00EC57F3" w:rsidRPr="00DE0FA2" w:rsidRDefault="00EC57F3" w:rsidP="00FD6FC9">
            <w:r w:rsidRPr="00DE0FA2">
              <w:t>6</w:t>
            </w:r>
          </w:p>
        </w:tc>
        <w:tc>
          <w:tcPr>
            <w:tcW w:w="1545" w:type="dxa"/>
          </w:tcPr>
          <w:p w:rsidR="00EC57F3" w:rsidRPr="00DE0FA2" w:rsidRDefault="00EC57F3" w:rsidP="00FD6FC9">
            <w:r w:rsidRPr="00DE0FA2">
              <w:t>1980-1981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FD6FC9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FD6FC9"/>
        </w:tc>
        <w:tc>
          <w:tcPr>
            <w:tcW w:w="4961" w:type="dxa"/>
          </w:tcPr>
          <w:p w:rsidR="00EC57F3" w:rsidRPr="00DE0FA2" w:rsidRDefault="00EC57F3" w:rsidP="00FD6FC9">
            <w:r w:rsidRPr="00DE0FA2">
              <w:t>Bibliographie</w:t>
            </w:r>
          </w:p>
        </w:tc>
        <w:tc>
          <w:tcPr>
            <w:tcW w:w="865" w:type="dxa"/>
          </w:tcPr>
          <w:p w:rsidR="00EC57F3" w:rsidRPr="00DE0FA2" w:rsidRDefault="00EC57F3" w:rsidP="00FD6FC9">
            <w:r w:rsidRPr="00DE0FA2">
              <w:t>6</w:t>
            </w:r>
          </w:p>
        </w:tc>
        <w:tc>
          <w:tcPr>
            <w:tcW w:w="1545" w:type="dxa"/>
          </w:tcPr>
          <w:p w:rsidR="00EC57F3" w:rsidRPr="00DE0FA2" w:rsidRDefault="00EC57F3" w:rsidP="00FD6FC9">
            <w:r w:rsidRPr="00DE0FA2">
              <w:t>1980-1981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FD6FC9">
            <w:r>
              <w:t>Droit commun</w:t>
            </w:r>
          </w:p>
        </w:tc>
        <w:tc>
          <w:tcPr>
            <w:tcW w:w="2835" w:type="dxa"/>
          </w:tcPr>
          <w:p w:rsidR="00EC57F3" w:rsidRPr="00DE0FA2" w:rsidRDefault="00EC57F3" w:rsidP="00FD6FC9">
            <w:r w:rsidRPr="00DE0FA2">
              <w:t>Alexis Pauly</w:t>
            </w:r>
          </w:p>
          <w:p w:rsidR="00EC57F3" w:rsidRPr="00DE0FA2" w:rsidRDefault="00EC57F3" w:rsidP="00FD6FC9">
            <w:r w:rsidRPr="00DE0FA2">
              <w:t>Maître en Droit</w:t>
            </w:r>
          </w:p>
          <w:p w:rsidR="00EC57F3" w:rsidRPr="00DE0FA2" w:rsidRDefault="00EC57F3" w:rsidP="00FD6FC9"/>
          <w:p w:rsidR="00EC57F3" w:rsidRPr="00DE0FA2" w:rsidRDefault="00EC57F3" w:rsidP="00FD6FC9">
            <w:r w:rsidRPr="00DE0FA2">
              <w:t>René Diederich</w:t>
            </w:r>
          </w:p>
          <w:p w:rsidR="00EC57F3" w:rsidRPr="00DE0FA2" w:rsidRDefault="00EC57F3" w:rsidP="00FD6FC9">
            <w:r w:rsidRPr="00DE0FA2">
              <w:t>Avocat à la Cour</w:t>
            </w:r>
          </w:p>
        </w:tc>
        <w:tc>
          <w:tcPr>
            <w:tcW w:w="4961" w:type="dxa"/>
          </w:tcPr>
          <w:p w:rsidR="00EC57F3" w:rsidRPr="00DE0FA2" w:rsidRDefault="00EC57F3" w:rsidP="00FD6FC9">
            <w:r w:rsidRPr="00DE0FA2">
              <w:t>L’étranger et les libertés publiques</w:t>
            </w:r>
          </w:p>
        </w:tc>
        <w:tc>
          <w:tcPr>
            <w:tcW w:w="865" w:type="dxa"/>
          </w:tcPr>
          <w:p w:rsidR="00EC57F3" w:rsidRPr="00DE0FA2" w:rsidRDefault="00EC57F3" w:rsidP="00FD6FC9">
            <w:r w:rsidRPr="00DE0FA2">
              <w:t>6</w:t>
            </w:r>
          </w:p>
        </w:tc>
        <w:tc>
          <w:tcPr>
            <w:tcW w:w="1545" w:type="dxa"/>
          </w:tcPr>
          <w:p w:rsidR="00EC57F3" w:rsidRPr="00DE0FA2" w:rsidRDefault="00EC57F3" w:rsidP="00FD6FC9">
            <w:r w:rsidRPr="00DE0FA2">
              <w:t>1980-1981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FD6FC9">
            <w:r>
              <w:t>Histoire de la Sécurité sociale</w:t>
            </w:r>
          </w:p>
        </w:tc>
        <w:tc>
          <w:tcPr>
            <w:tcW w:w="2835" w:type="dxa"/>
          </w:tcPr>
          <w:p w:rsidR="00EC57F3" w:rsidRPr="00DE0FA2" w:rsidRDefault="00EC57F3" w:rsidP="00FD6FC9">
            <w:r w:rsidRPr="00DE0FA2">
              <w:t>Thill André</w:t>
            </w:r>
          </w:p>
          <w:p w:rsidR="00EC57F3" w:rsidRPr="00DE0FA2" w:rsidRDefault="00EC57F3" w:rsidP="00FD6FC9">
            <w:r w:rsidRPr="00DE0FA2">
              <w:t>Président de l’Office des Assurances sociales</w:t>
            </w:r>
          </w:p>
          <w:p w:rsidR="00EC57F3" w:rsidRPr="00DE0FA2" w:rsidRDefault="00EC57F3" w:rsidP="00FD6FC9">
            <w:r w:rsidRPr="00DE0FA2">
              <w:t>Président du Comité central de l’Union des caisses de maladie</w:t>
            </w:r>
          </w:p>
        </w:tc>
        <w:tc>
          <w:tcPr>
            <w:tcW w:w="4961" w:type="dxa"/>
          </w:tcPr>
          <w:p w:rsidR="00EC57F3" w:rsidRPr="00DE0FA2" w:rsidRDefault="00EC57F3" w:rsidP="00FD6FC9">
            <w:r w:rsidRPr="00DE0FA2">
              <w:t>Ein Jahrhundert Sozialversicherung</w:t>
            </w:r>
          </w:p>
        </w:tc>
        <w:tc>
          <w:tcPr>
            <w:tcW w:w="865" w:type="dxa"/>
          </w:tcPr>
          <w:p w:rsidR="00EC57F3" w:rsidRPr="00DE0FA2" w:rsidRDefault="00EC57F3" w:rsidP="00FD6FC9">
            <w:r w:rsidRPr="00DE0FA2">
              <w:t>6</w:t>
            </w:r>
          </w:p>
        </w:tc>
        <w:tc>
          <w:tcPr>
            <w:tcW w:w="1545" w:type="dxa"/>
          </w:tcPr>
          <w:p w:rsidR="00EC57F3" w:rsidRPr="00DE0FA2" w:rsidRDefault="00EC57F3" w:rsidP="00FD6FC9">
            <w:r w:rsidRPr="00DE0FA2">
              <w:t>1980-1981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FD6FC9">
            <w:r>
              <w:t>Régimes spéciaux</w:t>
            </w:r>
          </w:p>
        </w:tc>
        <w:tc>
          <w:tcPr>
            <w:tcW w:w="2835" w:type="dxa"/>
          </w:tcPr>
          <w:p w:rsidR="00EC57F3" w:rsidRPr="00DE0FA2" w:rsidRDefault="00EC57F3" w:rsidP="00FD6FC9">
            <w:r w:rsidRPr="00DE0FA2">
              <w:t>Colling Jean</w:t>
            </w:r>
          </w:p>
          <w:p w:rsidR="00EC57F3" w:rsidRPr="00DE0FA2" w:rsidRDefault="00EC57F3" w:rsidP="00FD6FC9">
            <w:r w:rsidRPr="00DE0FA2">
              <w:t>Hauptinspektor 1. Ranges</w:t>
            </w:r>
          </w:p>
          <w:p w:rsidR="00EC57F3" w:rsidRPr="00DE0FA2" w:rsidRDefault="00EC57F3" w:rsidP="00FD6FC9">
            <w:r w:rsidRPr="00DE0FA2">
              <w:t>Sozialversicherungsanstalt Luxemburg</w:t>
            </w:r>
          </w:p>
        </w:tc>
        <w:tc>
          <w:tcPr>
            <w:tcW w:w="4961" w:type="dxa"/>
          </w:tcPr>
          <w:p w:rsidR="00EC57F3" w:rsidRPr="00DE0FA2" w:rsidRDefault="00EC57F3" w:rsidP="00FD6FC9">
            <w:r w:rsidRPr="00DE0FA2">
              <w:t>Die Zuschussversicherung der Grubenarbeiter</w:t>
            </w:r>
          </w:p>
        </w:tc>
        <w:tc>
          <w:tcPr>
            <w:tcW w:w="865" w:type="dxa"/>
          </w:tcPr>
          <w:p w:rsidR="00EC57F3" w:rsidRPr="00DE0FA2" w:rsidRDefault="00EC57F3" w:rsidP="00FD6FC9">
            <w:r w:rsidRPr="00DE0FA2">
              <w:t>6</w:t>
            </w:r>
          </w:p>
        </w:tc>
        <w:tc>
          <w:tcPr>
            <w:tcW w:w="1545" w:type="dxa"/>
          </w:tcPr>
          <w:p w:rsidR="00EC57F3" w:rsidRPr="00DE0FA2" w:rsidRDefault="00EC57F3" w:rsidP="00FD6FC9">
            <w:r w:rsidRPr="00DE0FA2">
              <w:t>1980-1981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lastRenderedPageBreak/>
              <w:t>Assurance maladie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Kuhn Wilhelm</w:t>
            </w:r>
          </w:p>
          <w:p w:rsidR="00EC57F3" w:rsidRPr="00DE0FA2" w:rsidRDefault="00EC57F3" w:rsidP="009C1817">
            <w:r w:rsidRPr="00DE0FA2">
              <w:t>Diplom Volkswirt, Köln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Das Kassenarztrecht in der Bundesrepublik Deutschland und das System der Gesamtvergütung für die kassenärztliche Versorgung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5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1978-1979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Assurance maladie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Sournia Jean-Charles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Le coût de la médecine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5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1978-1979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9C1817"/>
        </w:tc>
        <w:tc>
          <w:tcPr>
            <w:tcW w:w="4961" w:type="dxa"/>
          </w:tcPr>
          <w:p w:rsidR="00EC57F3" w:rsidRPr="00DE0FA2" w:rsidRDefault="00EC57F3" w:rsidP="009C1817">
            <w:r w:rsidRPr="00DE0FA2">
              <w:t>Jurisprudence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5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1978-1979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9C1817"/>
        </w:tc>
        <w:tc>
          <w:tcPr>
            <w:tcW w:w="4961" w:type="dxa"/>
          </w:tcPr>
          <w:p w:rsidR="00EC57F3" w:rsidRPr="00DE0FA2" w:rsidRDefault="00EC57F3" w:rsidP="009C1817">
            <w:r w:rsidRPr="00DE0FA2">
              <w:t>Législation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5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1978-1979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0147F5">
            <w:r>
              <w:t>Droit commun</w:t>
            </w:r>
          </w:p>
        </w:tc>
        <w:tc>
          <w:tcPr>
            <w:tcW w:w="2835" w:type="dxa"/>
          </w:tcPr>
          <w:p w:rsidR="00EC57F3" w:rsidRPr="00DE0FA2" w:rsidRDefault="00EC57F3" w:rsidP="000147F5">
            <w:r w:rsidRPr="00DE0FA2">
              <w:t>Elsen Charles</w:t>
            </w:r>
          </w:p>
          <w:p w:rsidR="00EC57F3" w:rsidRPr="00DE0FA2" w:rsidRDefault="00EC57F3" w:rsidP="000147F5">
            <w:r w:rsidRPr="00DE0FA2">
              <w:t>Conseiller de Gouvernement</w:t>
            </w:r>
          </w:p>
        </w:tc>
        <w:tc>
          <w:tcPr>
            <w:tcW w:w="4961" w:type="dxa"/>
          </w:tcPr>
          <w:p w:rsidR="00EC57F3" w:rsidRPr="00DE0FA2" w:rsidRDefault="00EC57F3" w:rsidP="000147F5">
            <w:r w:rsidRPr="00DE0FA2">
              <w:t>La nationalité luxembour</w:t>
            </w:r>
            <w:bookmarkStart w:id="0" w:name="_GoBack"/>
            <w:bookmarkEnd w:id="0"/>
            <w:r w:rsidRPr="00DE0FA2">
              <w:t>geoise</w:t>
            </w:r>
          </w:p>
        </w:tc>
        <w:tc>
          <w:tcPr>
            <w:tcW w:w="865" w:type="dxa"/>
          </w:tcPr>
          <w:p w:rsidR="00EC57F3" w:rsidRPr="00DE0FA2" w:rsidRDefault="00EC57F3" w:rsidP="000147F5">
            <w:r w:rsidRPr="00DE0FA2">
              <w:t>5</w:t>
            </w:r>
          </w:p>
        </w:tc>
        <w:tc>
          <w:tcPr>
            <w:tcW w:w="1545" w:type="dxa"/>
          </w:tcPr>
          <w:p w:rsidR="00EC57F3" w:rsidRPr="00DE0FA2" w:rsidRDefault="00EC57F3" w:rsidP="000147F5">
            <w:r w:rsidRPr="00DE0FA2">
              <w:t>1978-1979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Handicap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Thill André</w:t>
            </w:r>
          </w:p>
          <w:p w:rsidR="00EC57F3" w:rsidRPr="00DE0FA2" w:rsidRDefault="00EC57F3" w:rsidP="009C1817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La protection sociale des invalides et handicapés physiques et mentaux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5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1978-1979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Santé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Wannagat L.</w:t>
            </w:r>
          </w:p>
          <w:p w:rsidR="00EC57F3" w:rsidRPr="00DE0FA2" w:rsidRDefault="00EC57F3" w:rsidP="009C1817">
            <w:r w:rsidRPr="00DE0FA2">
              <w:t>Leitender Arzt der Bad Mergentheimer Leberklinik</w:t>
            </w:r>
          </w:p>
          <w:p w:rsidR="00EC57F3" w:rsidRPr="00DE0FA2" w:rsidRDefault="00EC57F3" w:rsidP="009C1817"/>
          <w:p w:rsidR="00EC57F3" w:rsidRPr="00DE0FA2" w:rsidRDefault="00EC57F3" w:rsidP="009C1817">
            <w:r w:rsidRPr="00DE0FA2">
              <w:t>Vagenas A.</w:t>
            </w:r>
          </w:p>
          <w:p w:rsidR="00EC57F3" w:rsidRPr="00DE0FA2" w:rsidRDefault="00EC57F3" w:rsidP="009C1817">
            <w:r w:rsidRPr="00DE0FA2">
              <w:t>Inneren Medizin und Radiologie- Oberarzt der Bad Mergentheimer Leberklinik</w:t>
            </w:r>
          </w:p>
          <w:p w:rsidR="00EC57F3" w:rsidRPr="00DE0FA2" w:rsidRDefault="00EC57F3" w:rsidP="009C1817"/>
          <w:p w:rsidR="00EC57F3" w:rsidRPr="00DE0FA2" w:rsidRDefault="00EC57F3" w:rsidP="009C1817">
            <w:r w:rsidRPr="00DE0FA2">
              <w:t>Wannagat F.J.</w:t>
            </w:r>
          </w:p>
          <w:p w:rsidR="00EC57F3" w:rsidRPr="00DE0FA2" w:rsidRDefault="00EC57F3" w:rsidP="009C1817">
            <w:r w:rsidRPr="00DE0FA2">
              <w:t>Wissenschaftlicher Assistent Medizinische Klinik Düsseldorf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Die Leberzyrrhose als soziale Krankheit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5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1978-1979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Assurance accident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Demuth Jean-Paul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Technischer Arbeitsschutz im Hüttenbetrieb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Assurance accident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Dr Elmar Hamacher</w:t>
            </w:r>
          </w:p>
          <w:p w:rsidR="00EC57F3" w:rsidRPr="00DE0FA2" w:rsidRDefault="00EC57F3" w:rsidP="009C1817">
            <w:r w:rsidRPr="00DE0FA2">
              <w:t xml:space="preserve">Chef de service de la rééducation et de la réadaptation fonctionnelle près l’Union des associations d’assurance contre les </w:t>
            </w:r>
            <w:r w:rsidRPr="00DE0FA2">
              <w:lastRenderedPageBreak/>
              <w:t>accidents de travail d’Allemagne Fédérale à Bonn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lastRenderedPageBreak/>
              <w:t>Minderung der Erwerbsfähigkeit bei beruflichen Lärmschäden in der Bundesrepublik Deutschland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Assurance accident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Dr Elmar Hamacher</w:t>
            </w:r>
          </w:p>
          <w:p w:rsidR="00EC57F3" w:rsidRPr="00DE0FA2" w:rsidRDefault="00EC57F3" w:rsidP="009C1817">
            <w:r w:rsidRPr="00DE0FA2">
              <w:t>Chef de service de la rééducation et de la réadaptation fonctionnelle près l’Union des associations d’assurance contre les accidents de travail d’Allemagne Fédérale à Bonn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La réduction de la capacité de travail en cas d’hypoacousie professionnelle en République fédérale d’Allemagne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Assurance maladie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M.A. Gemelli et M.E. Nazzaro (Résumé d’un article)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Comité interrédactionnel des revues de sécurité sociale des pays membres des communautés européennes</w:t>
            </w:r>
          </w:p>
          <w:p w:rsidR="00EC57F3" w:rsidRPr="00DE0FA2" w:rsidRDefault="00EC57F3" w:rsidP="009C1817">
            <w:r w:rsidRPr="00DE0FA2">
              <w:t>Les facteurs accroissant la consommation pharmaceutique et les éléments pour une limitation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Assurance pension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Dr Walter Lohmar</w:t>
            </w:r>
          </w:p>
          <w:p w:rsidR="00EC57F3" w:rsidRPr="00DE0FA2" w:rsidRDefault="00EC57F3" w:rsidP="009C1817">
            <w:r w:rsidRPr="00DE0FA2">
              <w:t>Directeur administratif près l’Association d’assurance contre les accidents dans le Bâtiment, Wuppertal/Cologne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Heilbehandlung durch die Rentenversicherung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Assurance pension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Dr Walter Lohmar</w:t>
            </w:r>
          </w:p>
          <w:p w:rsidR="00EC57F3" w:rsidRPr="00DE0FA2" w:rsidRDefault="00EC57F3" w:rsidP="009C1817">
            <w:r w:rsidRPr="00DE0FA2">
              <w:t>Directeur administratif près l’Association d’assurance contre les accidents dans le Bâtiment, Wuppertal/Cologne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Le traitement curatif en assurance pension invalidité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Coordination transfrontalière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Pauly Alexis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La libre circulation des personnes dans la communauté européenne sous le biais des restrictions d’ordre public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DF6ED6">
            <w:r>
              <w:t>Diminution de la capacité de gain</w:t>
            </w:r>
          </w:p>
        </w:tc>
        <w:tc>
          <w:tcPr>
            <w:tcW w:w="2835" w:type="dxa"/>
          </w:tcPr>
          <w:p w:rsidR="00EC57F3" w:rsidRPr="00DE0FA2" w:rsidRDefault="00EC57F3" w:rsidP="00DF6ED6">
            <w:r w:rsidRPr="00DE0FA2">
              <w:t>Prof Dr Wolfgang Gitter</w:t>
            </w:r>
          </w:p>
          <w:p w:rsidR="00EC57F3" w:rsidRPr="00DE0FA2" w:rsidRDefault="00EC57F3" w:rsidP="00DF6ED6">
            <w:r w:rsidRPr="00DE0FA2">
              <w:lastRenderedPageBreak/>
              <w:t>Université de la Ruhr Bochum</w:t>
            </w:r>
          </w:p>
        </w:tc>
        <w:tc>
          <w:tcPr>
            <w:tcW w:w="4961" w:type="dxa"/>
          </w:tcPr>
          <w:p w:rsidR="00EC57F3" w:rsidRPr="00DE0FA2" w:rsidRDefault="00EC57F3" w:rsidP="000147F5">
            <w:r w:rsidRPr="00DE0FA2">
              <w:lastRenderedPageBreak/>
              <w:t>Die Entschädigung der Minderung der Erwerbsfähigkeit durch die soziale Sicherheit</w:t>
            </w:r>
          </w:p>
        </w:tc>
        <w:tc>
          <w:tcPr>
            <w:tcW w:w="865" w:type="dxa"/>
          </w:tcPr>
          <w:p w:rsidR="00EC57F3" w:rsidRPr="00DE0FA2" w:rsidRDefault="00EC57F3" w:rsidP="000147F5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0147F5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 w:rsidRPr="00177535">
              <w:t>Diminution de la capacité de gain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Prof Dr Wolfgang Gitter</w:t>
            </w:r>
          </w:p>
          <w:p w:rsidR="00EC57F3" w:rsidRPr="00DE0FA2" w:rsidRDefault="00EC57F3" w:rsidP="009C1817">
            <w:r w:rsidRPr="00DE0FA2">
              <w:t>Université de la Ruhr Bochum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L’indemnisation de la diminution de la capacité de gain par la sécurité sociale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 w:rsidRPr="00177535">
              <w:t>Diminution de la capacité de gain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Yves Saint-Jours</w:t>
            </w:r>
          </w:p>
          <w:p w:rsidR="00EC57F3" w:rsidRPr="00DE0FA2" w:rsidRDefault="00EC57F3" w:rsidP="009C1817">
            <w:r w:rsidRPr="00DE0FA2">
              <w:t>Docteur en droit</w:t>
            </w:r>
          </w:p>
          <w:p w:rsidR="00EC57F3" w:rsidRPr="00DE0FA2" w:rsidRDefault="00EC57F3" w:rsidP="009C1817">
            <w:r w:rsidRPr="00DE0FA2">
              <w:t>Maître-assistant à l’Université de Paris 1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L’indemnisation de la perte de capacité de gain par le régime général de la sécurité sociale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 w:rsidRPr="00177535">
              <w:t>Diminution de la capacité de gain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Yves Saint-Jours</w:t>
            </w:r>
          </w:p>
          <w:p w:rsidR="00EC57F3" w:rsidRPr="00DE0FA2" w:rsidRDefault="00EC57F3" w:rsidP="009C1817">
            <w:r w:rsidRPr="00DE0FA2">
              <w:t>Docteur en droit</w:t>
            </w:r>
          </w:p>
          <w:p w:rsidR="00EC57F3" w:rsidRPr="00DE0FA2" w:rsidRDefault="00EC57F3" w:rsidP="009C1817">
            <w:r w:rsidRPr="00DE0FA2">
              <w:t>Maître-assistant à l’Université de Paris 1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Die Entschädigung des Verlustes der Erwerbsfähigkeit im allgemeinen System der sozialen Sicherheit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 w:rsidRPr="00177535">
              <w:t>Diminution de la capacité de gain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Thill André</w:t>
            </w:r>
          </w:p>
          <w:p w:rsidR="00EC57F3" w:rsidRPr="00DE0FA2" w:rsidRDefault="00EC57F3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L’indemnisation de la perte de la capacité de gain par la sécurité sociale au Luxemourg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 w:rsidRPr="00177535">
              <w:t>Diminution de la capacité de gain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Thill André</w:t>
            </w:r>
          </w:p>
          <w:p w:rsidR="00EC57F3" w:rsidRPr="00DE0FA2" w:rsidRDefault="00EC57F3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Die Entschädigung der Minderung der Erwerbsfähigkeit durch die soziale Sicherheit in Luxemburg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9C1817"/>
        </w:tc>
        <w:tc>
          <w:tcPr>
            <w:tcW w:w="4961" w:type="dxa"/>
          </w:tcPr>
          <w:p w:rsidR="00EC57F3" w:rsidRPr="00DE0FA2" w:rsidRDefault="00EC57F3" w:rsidP="009C1817">
            <w:r w:rsidRPr="00DE0FA2">
              <w:t>Jurisprudence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9C1817"/>
        </w:tc>
        <w:tc>
          <w:tcPr>
            <w:tcW w:w="4961" w:type="dxa"/>
          </w:tcPr>
          <w:p w:rsidR="00EC57F3" w:rsidRPr="00DE0FA2" w:rsidRDefault="00EC57F3" w:rsidP="009C1817">
            <w:r w:rsidRPr="00DE0FA2">
              <w:t>Législation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9C1817"/>
        </w:tc>
        <w:tc>
          <w:tcPr>
            <w:tcW w:w="4961" w:type="dxa"/>
          </w:tcPr>
          <w:p w:rsidR="00EC57F3" w:rsidRPr="00DE0FA2" w:rsidRDefault="00EC57F3" w:rsidP="009C1817">
            <w:r w:rsidRPr="00DE0FA2">
              <w:t>Bibliographie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Droit commun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Krieps Robert et Vogel Gaston</w:t>
            </w:r>
          </w:p>
          <w:p w:rsidR="00EC57F3" w:rsidRPr="00DE0FA2" w:rsidRDefault="00EC57F3" w:rsidP="009C1817">
            <w:r w:rsidRPr="00DE0FA2">
              <w:t>Docteurs en droit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L’indemnisation en matière d’expropriation pour cause d’utilité publique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Droit commun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Thill André</w:t>
            </w:r>
          </w:p>
          <w:p w:rsidR="00EC57F3" w:rsidRPr="00DE0FA2" w:rsidRDefault="00EC57F3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Responsabilité de l’administration et responsabilité du fonctionnaire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Droit commun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Thill André</w:t>
            </w:r>
          </w:p>
          <w:p w:rsidR="00EC57F3" w:rsidRPr="00DE0FA2" w:rsidRDefault="00EC57F3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Der Umfang der Leistungspflicht des Versicherers in der Kraftfahrzeughaftpflichtversicherung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Droit comparé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Thill André</w:t>
            </w:r>
          </w:p>
          <w:p w:rsidR="00EC57F3" w:rsidRPr="00DE0FA2" w:rsidRDefault="00EC57F3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Motivation et but des journées de droit social comparé et de médecine sociale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Droit comparé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Thill André</w:t>
            </w:r>
          </w:p>
          <w:p w:rsidR="00EC57F3" w:rsidRPr="00DE0FA2" w:rsidRDefault="00EC57F3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Motivation und Ziele der Tage für vergleichendes Sozialrecht und Sozialmedizin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lastRenderedPageBreak/>
              <w:t>Services médicaux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P. Dr Tardieu</w:t>
            </w:r>
          </w:p>
          <w:p w:rsidR="00EC57F3" w:rsidRPr="00DE0FA2" w:rsidRDefault="00EC57F3" w:rsidP="009C1817">
            <w:r w:rsidRPr="00DE0FA2">
              <w:t>Médecin-conseil, Chef de service de la caisse Nationale de l’Assurance Maladie des Travailleurs Salariés Paris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Rôle du Contrôle médical dans l’appréciation de la perte de gain et problèmes de contentieux qui s’y rattachent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Services médicaux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P. Dr Tardieu</w:t>
            </w:r>
          </w:p>
          <w:p w:rsidR="00EC57F3" w:rsidRPr="00DE0FA2" w:rsidRDefault="00EC57F3" w:rsidP="009C1817">
            <w:r w:rsidRPr="00DE0FA2">
              <w:t>Médecin-conseil, Chef de service de la caisse Nationale de l’Assurance Maladie des Travailleurs Salariés Paris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Aufgabe des medizinischen Kontrolldienstes und die sich ergebenden Streitsachen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Services médicaux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Thill André</w:t>
            </w:r>
          </w:p>
          <w:p w:rsidR="00EC57F3" w:rsidRPr="00DE0FA2" w:rsidRDefault="00EC57F3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Die medizinischen Dienste im Rahmen der Sozialen Sicherheit in der Bundesrepublik Deutschland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Services médicaux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Thill André</w:t>
            </w:r>
          </w:p>
          <w:p w:rsidR="00EC57F3" w:rsidRPr="00DE0FA2" w:rsidRDefault="00EC57F3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Les services médicaux dans le cadre de la sécurité sociale en République Fédérale d’Allemagne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Services médicaux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Thill André</w:t>
            </w:r>
          </w:p>
          <w:p w:rsidR="00EC57F3" w:rsidRPr="00DE0FA2" w:rsidRDefault="00EC57F3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La détermination de l’incapacité de travail en matière de sécurité sociale au Luxembourg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Services médicaux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Thill André</w:t>
            </w:r>
          </w:p>
          <w:p w:rsidR="00EC57F3" w:rsidRPr="00DE0FA2" w:rsidRDefault="00EC57F3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Die Feststellung der Arbeitsunfähigkeit im Bereiche der sozialen Sicherheit in Luxemburg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Système de sécurité sociale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Johannes Brakel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Comité interrédactionnel des revues de sécurité sociale des pays membres des communautés européennes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Travail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Prokop Kurt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Menschenger</w:t>
            </w:r>
            <w:r>
              <w:t>e</w:t>
            </w:r>
            <w:r w:rsidRPr="00DE0FA2">
              <w:t>chte Arbeit – Utopie oder soziale Notwendigkeit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4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1976-1977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Assurance accident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Demuth Jean-Paul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La prévention des accidents à l’école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3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1974-1975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Assurance maladie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Picard Ernest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Leistungen der deutschen Krankenversicherung zur Prävention und zur Rehabilitation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3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1974-1975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9C1817"/>
        </w:tc>
        <w:tc>
          <w:tcPr>
            <w:tcW w:w="4961" w:type="dxa"/>
          </w:tcPr>
          <w:p w:rsidR="00EC57F3" w:rsidRPr="00DE0FA2" w:rsidRDefault="00EC57F3" w:rsidP="009C1817">
            <w:r w:rsidRPr="00DE0FA2">
              <w:t>Jurisprudence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3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1974-1975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9C1817"/>
        </w:tc>
        <w:tc>
          <w:tcPr>
            <w:tcW w:w="4961" w:type="dxa"/>
          </w:tcPr>
          <w:p w:rsidR="00EC57F3" w:rsidRPr="00DE0FA2" w:rsidRDefault="00EC57F3" w:rsidP="009C1817">
            <w:r w:rsidRPr="00DE0FA2">
              <w:t>Législation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3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1974-1975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9C1817"/>
        </w:tc>
        <w:tc>
          <w:tcPr>
            <w:tcW w:w="4961" w:type="dxa"/>
          </w:tcPr>
          <w:p w:rsidR="00EC57F3" w:rsidRPr="00DE0FA2" w:rsidRDefault="00EC57F3" w:rsidP="009C1817">
            <w:r w:rsidRPr="00DE0FA2">
              <w:t>Bibliographie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3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1974-1975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Droit commun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Biever Tony</w:t>
            </w:r>
          </w:p>
          <w:p w:rsidR="00EC57F3" w:rsidRPr="00DE0FA2" w:rsidRDefault="00EC57F3" w:rsidP="009C1817">
            <w:r w:rsidRPr="00DE0FA2">
              <w:t>Docteur en droit</w:t>
            </w:r>
          </w:p>
          <w:p w:rsidR="00EC57F3" w:rsidRPr="00DE0FA2" w:rsidRDefault="00EC57F3" w:rsidP="009C1817">
            <w:r w:rsidRPr="00DE0FA2">
              <w:t>Avocat à la Cour</w:t>
            </w:r>
          </w:p>
          <w:p w:rsidR="00EC57F3" w:rsidRPr="00DE0FA2" w:rsidRDefault="00EC57F3" w:rsidP="009C1817">
            <w:r w:rsidRPr="00DE0FA2">
              <w:lastRenderedPageBreak/>
              <w:t>Ancien bâtonnier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lastRenderedPageBreak/>
              <w:t>Le régime de l’adoption du Grand-Duché de Luxembourg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3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1974-1975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0147F5">
            <w:r>
              <w:t>Prévention</w:t>
            </w:r>
          </w:p>
        </w:tc>
        <w:tc>
          <w:tcPr>
            <w:tcW w:w="2835" w:type="dxa"/>
          </w:tcPr>
          <w:p w:rsidR="00EC57F3" w:rsidRPr="00DE0FA2" w:rsidRDefault="00EC57F3" w:rsidP="000147F5">
            <w:r w:rsidRPr="00DE0FA2">
              <w:t>Professeur Aujalieu</w:t>
            </w:r>
          </w:p>
          <w:p w:rsidR="00EC57F3" w:rsidRPr="00DE0FA2" w:rsidRDefault="00EC57F3" w:rsidP="003F4C86">
            <w:r w:rsidRPr="00DE0FA2">
              <w:t>Ancien médecin-directeur de la Santé Publique de France, directeur général de l’Institut national de la santé et de la recherche médicale en France</w:t>
            </w:r>
          </w:p>
        </w:tc>
        <w:tc>
          <w:tcPr>
            <w:tcW w:w="4961" w:type="dxa"/>
          </w:tcPr>
          <w:p w:rsidR="00EC57F3" w:rsidRPr="00DE0FA2" w:rsidRDefault="00EC57F3" w:rsidP="00323F24">
            <w:r w:rsidRPr="00DE0FA2">
              <w:t>La place de la médecine préventive dans l’organisation d’un service de la Santé</w:t>
            </w:r>
          </w:p>
        </w:tc>
        <w:tc>
          <w:tcPr>
            <w:tcW w:w="865" w:type="dxa"/>
          </w:tcPr>
          <w:p w:rsidR="00EC57F3" w:rsidRPr="00DE0FA2" w:rsidRDefault="00EC57F3" w:rsidP="00323F24">
            <w:r w:rsidRPr="00DE0FA2">
              <w:t>3</w:t>
            </w:r>
          </w:p>
        </w:tc>
        <w:tc>
          <w:tcPr>
            <w:tcW w:w="1545" w:type="dxa"/>
          </w:tcPr>
          <w:p w:rsidR="00EC57F3" w:rsidRPr="00DE0FA2" w:rsidRDefault="00EC57F3" w:rsidP="00323F24">
            <w:r w:rsidRPr="00DE0FA2">
              <w:t>1974-1975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293425">
            <w:r>
              <w:t>Système de Sécurité sociale</w:t>
            </w:r>
          </w:p>
        </w:tc>
        <w:tc>
          <w:tcPr>
            <w:tcW w:w="2835" w:type="dxa"/>
          </w:tcPr>
          <w:p w:rsidR="00EC57F3" w:rsidRPr="00DE0FA2" w:rsidRDefault="00EC57F3" w:rsidP="00293425"/>
        </w:tc>
        <w:tc>
          <w:tcPr>
            <w:tcW w:w="4961" w:type="dxa"/>
          </w:tcPr>
          <w:p w:rsidR="00EC57F3" w:rsidRPr="00DE0FA2" w:rsidRDefault="00EC57F3" w:rsidP="00293425">
            <w:r w:rsidRPr="00DE0FA2">
              <w:t>Comité interrédactionnel des revues de sécurité sociale des pays membres des communautés européennes</w:t>
            </w:r>
          </w:p>
        </w:tc>
        <w:tc>
          <w:tcPr>
            <w:tcW w:w="865" w:type="dxa"/>
          </w:tcPr>
          <w:p w:rsidR="00EC57F3" w:rsidRPr="00DE0FA2" w:rsidRDefault="00EC57F3" w:rsidP="00293425">
            <w:r w:rsidRPr="00DE0FA2">
              <w:t>3</w:t>
            </w:r>
          </w:p>
        </w:tc>
        <w:tc>
          <w:tcPr>
            <w:tcW w:w="1545" w:type="dxa"/>
          </w:tcPr>
          <w:p w:rsidR="00EC57F3" w:rsidRPr="00DE0FA2" w:rsidRDefault="00EC57F3" w:rsidP="00293425">
            <w:r w:rsidRPr="00DE0FA2">
              <w:t>1974-1975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Technologies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 xml:space="preserve">Eidenmüller Karl </w:t>
            </w:r>
          </w:p>
          <w:p w:rsidR="00EC57F3" w:rsidRPr="00DE0FA2" w:rsidRDefault="00EC57F3" w:rsidP="009C1817">
            <w:r w:rsidRPr="00DE0FA2">
              <w:t xml:space="preserve">Diplom Physiker </w:t>
            </w:r>
          </w:p>
          <w:p w:rsidR="00EC57F3" w:rsidRPr="00DE0FA2" w:rsidRDefault="00EC57F3" w:rsidP="009C1817">
            <w:r w:rsidRPr="00DE0FA2">
              <w:t>Direktor beim Verband Deutscher Rentenversicherungsträger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Die deutsche Sozialversicherung und ihre automatische Datenverarbeitung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3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1974-1975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Technologies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 xml:space="preserve">Reichertz P.L. </w:t>
            </w:r>
          </w:p>
          <w:p w:rsidR="00EC57F3" w:rsidRPr="00DE0FA2" w:rsidRDefault="00EC57F3" w:rsidP="009C1817">
            <w:r w:rsidRPr="00DE0FA2">
              <w:t>Moehr J.R. Oberassistent</w:t>
            </w:r>
          </w:p>
          <w:p w:rsidR="00EC57F3" w:rsidRPr="00DE0FA2" w:rsidRDefault="00EC57F3" w:rsidP="009C1817">
            <w:r w:rsidRPr="00DE0FA2">
              <w:t>Der Abteilung Medizinische Informatik Medizinische Hochschule Hannover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Computeranwendung in der Sozialmedizin unter besonderer Berücksichtigung der sozialmedizinischen Begutachtung</w:t>
            </w:r>
          </w:p>
          <w:p w:rsidR="00EC57F3" w:rsidRPr="00DE0FA2" w:rsidRDefault="00EC57F3" w:rsidP="009C1817">
            <w:r w:rsidRPr="00DE0FA2">
              <w:t>Beitrag zu einer Problemanalyse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3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1974-1975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Technologies</w:t>
            </w:r>
          </w:p>
        </w:tc>
        <w:tc>
          <w:tcPr>
            <w:tcW w:w="2835" w:type="dxa"/>
          </w:tcPr>
          <w:p w:rsidR="00EC57F3" w:rsidRPr="00DE0FA2" w:rsidRDefault="00EC57F3" w:rsidP="009C1817"/>
        </w:tc>
        <w:tc>
          <w:tcPr>
            <w:tcW w:w="4961" w:type="dxa"/>
          </w:tcPr>
          <w:p w:rsidR="00EC57F3" w:rsidRPr="00DE0FA2" w:rsidRDefault="00EC57F3" w:rsidP="009C1817">
            <w:r w:rsidRPr="00DE0FA2">
              <w:t>Symposium der Datenverabeitung bei den gewerblichen Berufsgenossenschaften München 22. Und 23. Oktober 1975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3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1974-1975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Tiers responsable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Thill André</w:t>
            </w:r>
          </w:p>
          <w:p w:rsidR="00EC57F3" w:rsidRPr="00DE0FA2" w:rsidRDefault="00EC57F3" w:rsidP="009C1817">
            <w:r w:rsidRPr="00DE0FA2">
              <w:t>Leiter der Rechtsabteilung der Sozialversicherungsanstalt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Schadensersatz und Regress.</w:t>
            </w:r>
          </w:p>
          <w:p w:rsidR="00EC57F3" w:rsidRPr="00DE0FA2" w:rsidRDefault="00EC57F3" w:rsidP="009C1817">
            <w:r w:rsidRPr="00DE0FA2">
              <w:t>Rechtsgrundlagen, Verfahrensvorschriften und Verjährung in rechtsvergleichender Sicht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3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1974-1975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EF3DDE">
            <w:r>
              <w:t>Ajustement</w:t>
            </w:r>
          </w:p>
        </w:tc>
        <w:tc>
          <w:tcPr>
            <w:tcW w:w="2835" w:type="dxa"/>
          </w:tcPr>
          <w:p w:rsidR="00EC57F3" w:rsidRPr="00DE0FA2" w:rsidRDefault="00EC57F3" w:rsidP="00EF3DDE">
            <w:r w:rsidRPr="00DE0FA2">
              <w:t>Nehls Jürgen</w:t>
            </w:r>
          </w:p>
          <w:p w:rsidR="00EC57F3" w:rsidRPr="00DE0FA2" w:rsidRDefault="00EC57F3" w:rsidP="00EF3DDE">
            <w:r w:rsidRPr="00DE0FA2">
              <w:t>Verwaltungsdirektor Ass. Bielefeld</w:t>
            </w:r>
          </w:p>
        </w:tc>
        <w:tc>
          <w:tcPr>
            <w:tcW w:w="4961" w:type="dxa"/>
          </w:tcPr>
          <w:p w:rsidR="00EC57F3" w:rsidRPr="00DE0FA2" w:rsidRDefault="00EC57F3" w:rsidP="00EF3DDE">
            <w:r w:rsidRPr="00DE0FA2">
              <w:t>Lohn- und Rentendynamik bei Kapitalisierungen</w:t>
            </w:r>
          </w:p>
        </w:tc>
        <w:tc>
          <w:tcPr>
            <w:tcW w:w="865" w:type="dxa"/>
          </w:tcPr>
          <w:p w:rsidR="00EC57F3" w:rsidRPr="00DE0FA2" w:rsidRDefault="00EC57F3" w:rsidP="00EF3DDE">
            <w:r w:rsidRPr="00DE0FA2">
              <w:t>2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1972-1973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 w:rsidRPr="00BD7C77">
              <w:lastRenderedPageBreak/>
              <w:t>Assurance accident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Demuth Jean-Paul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Action préventive contre les accidents dans l’industrie du bâtiment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2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1972-1973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 w:rsidRPr="00BD7C77">
              <w:t>Assurance accident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Zeimes Joseph</w:t>
            </w:r>
          </w:p>
          <w:p w:rsidR="00EC57F3" w:rsidRPr="00DE0FA2" w:rsidRDefault="00EC57F3" w:rsidP="009C1817">
            <w:r w:rsidRPr="00DE0FA2">
              <w:t>Chef de service adjoint à la Cie d’Ass. « Le Foyer »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L’ivresse au volant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2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1972-1973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Assurance accident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Prof. Dr med. Schimpf Albert</w:t>
            </w:r>
          </w:p>
          <w:p w:rsidR="00EC57F3" w:rsidRPr="00DE0FA2" w:rsidRDefault="00EC57F3" w:rsidP="009C1817">
            <w:r w:rsidRPr="00DE0FA2">
              <w:t>Hautklinik der Universität des Saarlandes Homburg/Saar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Das Berufsekzem, seine Diagnostik und seine Prophylaxe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2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1972-1973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Coordination transfrontalière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Thill André</w:t>
            </w:r>
          </w:p>
          <w:p w:rsidR="00EC57F3" w:rsidRPr="00DE0FA2" w:rsidRDefault="00EC57F3" w:rsidP="009C1817">
            <w:r w:rsidRPr="00DE0FA2">
              <w:t>Colling Jean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La suspension des pensions et rentes en cas de résidence à l’étranger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2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1972-1973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Coordination transfrontalière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Thill André</w:t>
            </w:r>
          </w:p>
          <w:p w:rsidR="00EC57F3" w:rsidRPr="00DE0FA2" w:rsidRDefault="00EC57F3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Le droit d’établissement et la libre circulation des personnes au Luxembourg par rapport aux ressortissants des pays membres de la C.E.E.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2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1972-1973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Thill André</w:t>
            </w:r>
          </w:p>
          <w:p w:rsidR="00EC57F3" w:rsidRPr="00DE0FA2" w:rsidRDefault="00EC57F3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Aperçu de jurisprudence sociale européenne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2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1972-1973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9C1817"/>
        </w:tc>
        <w:tc>
          <w:tcPr>
            <w:tcW w:w="4961" w:type="dxa"/>
          </w:tcPr>
          <w:p w:rsidR="00EC57F3" w:rsidRPr="00DE0FA2" w:rsidRDefault="00EC57F3" w:rsidP="009C1817">
            <w:r w:rsidRPr="00DE0FA2">
              <w:t>Jurisprudence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2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1972-1973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9C1817"/>
        </w:tc>
        <w:tc>
          <w:tcPr>
            <w:tcW w:w="4961" w:type="dxa"/>
          </w:tcPr>
          <w:p w:rsidR="00EC57F3" w:rsidRPr="00DE0FA2" w:rsidRDefault="00EC57F3" w:rsidP="009C1817">
            <w:r w:rsidRPr="00DE0FA2">
              <w:t>Législation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2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1972-1973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9C1817"/>
        </w:tc>
        <w:tc>
          <w:tcPr>
            <w:tcW w:w="4961" w:type="dxa"/>
          </w:tcPr>
          <w:p w:rsidR="00EC57F3" w:rsidRPr="00DE0FA2" w:rsidRDefault="00EC57F3" w:rsidP="009C1817">
            <w:r w:rsidRPr="00DE0FA2">
              <w:t>Bibliographie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2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1972-1973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0706A6">
            <w:r>
              <w:t>Juridictions sociales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Thill André</w:t>
            </w:r>
          </w:p>
          <w:p w:rsidR="00EC57F3" w:rsidRPr="00DE0FA2" w:rsidRDefault="00EC57F3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Die Sozialgerichtsbarkeit und die Verfassungskontrolle in Frankreich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2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1972-1973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 w:rsidRPr="000706A6">
              <w:t>Juridictions sociales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Thill André</w:t>
            </w:r>
          </w:p>
          <w:p w:rsidR="00EC57F3" w:rsidRPr="00DE0FA2" w:rsidRDefault="00EC57F3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Sozialrechtliche Fortbildung durch Rechtsprechung und Verwaltung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2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1972-1973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 w:rsidRPr="000706A6">
              <w:t>Juridictions sociales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Thill André</w:t>
            </w:r>
          </w:p>
          <w:p w:rsidR="00EC57F3" w:rsidRPr="00DE0FA2" w:rsidRDefault="00EC57F3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Le recours des assurances sociales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2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1972-1973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Prévention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Poulizac H.G.</w:t>
            </w:r>
          </w:p>
          <w:p w:rsidR="00EC57F3" w:rsidRPr="00DE0FA2" w:rsidRDefault="00EC57F3" w:rsidP="009C1817">
            <w:r w:rsidRPr="00DE0FA2">
              <w:t xml:space="preserve">Centre de médecine préventive </w:t>
            </w:r>
          </w:p>
          <w:p w:rsidR="00EC57F3" w:rsidRPr="00DE0FA2" w:rsidRDefault="00EC57F3" w:rsidP="009C1817">
            <w:r w:rsidRPr="00DE0FA2">
              <w:t>Nancy-Vandoeuvre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Les systèmes sanitaires et sociaux face à la prévention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2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1972-1973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0147F5">
            <w:r>
              <w:t>Réhabilitation</w:t>
            </w:r>
          </w:p>
        </w:tc>
        <w:tc>
          <w:tcPr>
            <w:tcW w:w="2835" w:type="dxa"/>
          </w:tcPr>
          <w:p w:rsidR="00EC57F3" w:rsidRPr="00DE0FA2" w:rsidRDefault="00EC57F3" w:rsidP="000147F5">
            <w:r w:rsidRPr="00DE0FA2">
              <w:t>Henninger Helmuth</w:t>
            </w:r>
          </w:p>
          <w:p w:rsidR="00EC57F3" w:rsidRPr="00DE0FA2" w:rsidRDefault="00EC57F3" w:rsidP="000147F5">
            <w:r w:rsidRPr="00DE0FA2">
              <w:lastRenderedPageBreak/>
              <w:t>Ärtzlicher Leiter des Rehabilitationszentrums « Stollhof »</w:t>
            </w:r>
          </w:p>
        </w:tc>
        <w:tc>
          <w:tcPr>
            <w:tcW w:w="4961" w:type="dxa"/>
          </w:tcPr>
          <w:p w:rsidR="00EC57F3" w:rsidRPr="00DE0FA2" w:rsidRDefault="00EC57F3" w:rsidP="000147F5">
            <w:r w:rsidRPr="00DE0FA2">
              <w:lastRenderedPageBreak/>
              <w:t>Die Rehabilitation</w:t>
            </w:r>
          </w:p>
        </w:tc>
        <w:tc>
          <w:tcPr>
            <w:tcW w:w="865" w:type="dxa"/>
          </w:tcPr>
          <w:p w:rsidR="00EC57F3" w:rsidRPr="00DE0FA2" w:rsidRDefault="00EC57F3" w:rsidP="000147F5">
            <w:r w:rsidRPr="00DE0FA2">
              <w:t>2</w:t>
            </w:r>
          </w:p>
        </w:tc>
        <w:tc>
          <w:tcPr>
            <w:tcW w:w="1545" w:type="dxa"/>
          </w:tcPr>
          <w:p w:rsidR="00EC57F3" w:rsidRPr="00DE0FA2" w:rsidRDefault="00EC57F3" w:rsidP="00EF3DDE">
            <w:r w:rsidRPr="00DE0FA2">
              <w:t>1972 - 1973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Système de Sécurité sociale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Dr Weissenberg Gerhard</w:t>
            </w:r>
          </w:p>
          <w:p w:rsidR="00EC57F3" w:rsidRPr="00DE0FA2" w:rsidRDefault="00EC57F3" w:rsidP="009C1817">
            <w:r w:rsidRPr="00DE0FA2">
              <w:t>Präsident des Hauptverbandes der österreichischen Sozialversicherungsträger</w:t>
            </w:r>
          </w:p>
          <w:p w:rsidR="00EC57F3" w:rsidRPr="00DE0FA2" w:rsidRDefault="00EC57F3" w:rsidP="009C1817"/>
        </w:tc>
        <w:tc>
          <w:tcPr>
            <w:tcW w:w="4961" w:type="dxa"/>
          </w:tcPr>
          <w:p w:rsidR="00EC57F3" w:rsidRPr="00DE0FA2" w:rsidRDefault="00EC57F3" w:rsidP="009C1817">
            <w:r w:rsidRPr="00DE0FA2">
              <w:t>Entwicklung des österreichischen Sozialversicherungsrechts unter besonderer Berücksichtigung der Rentendynamik, der Gesundsheitsfürsorge und Rehabilitation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2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1972-1973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9C1817">
            <w:r>
              <w:t>Système de Sécurité sociale</w:t>
            </w:r>
          </w:p>
        </w:tc>
        <w:tc>
          <w:tcPr>
            <w:tcW w:w="2835" w:type="dxa"/>
          </w:tcPr>
          <w:p w:rsidR="00EC57F3" w:rsidRPr="00DE0FA2" w:rsidRDefault="00EC57F3" w:rsidP="009C1817">
            <w:r w:rsidRPr="00DE0FA2">
              <w:t>Thill André</w:t>
            </w:r>
          </w:p>
        </w:tc>
        <w:tc>
          <w:tcPr>
            <w:tcW w:w="4961" w:type="dxa"/>
          </w:tcPr>
          <w:p w:rsidR="00EC57F3" w:rsidRPr="00DE0FA2" w:rsidRDefault="00EC57F3" w:rsidP="009C1817">
            <w:r w:rsidRPr="00DE0FA2">
              <w:t>Jugend und soziale Sicherheit</w:t>
            </w:r>
          </w:p>
          <w:p w:rsidR="00EC57F3" w:rsidRPr="00DE0FA2" w:rsidRDefault="00EC57F3" w:rsidP="009C1817">
            <w:r w:rsidRPr="00DE0FA2">
              <w:t>Thème du congrès du « Deutscher Sozialgerichstverband » à Nuremberg les 25 et 26 octobre 1973</w:t>
            </w:r>
          </w:p>
        </w:tc>
        <w:tc>
          <w:tcPr>
            <w:tcW w:w="865" w:type="dxa"/>
          </w:tcPr>
          <w:p w:rsidR="00EC57F3" w:rsidRPr="00DE0FA2" w:rsidRDefault="00EC57F3" w:rsidP="009C1817">
            <w:r w:rsidRPr="00DE0FA2">
              <w:t>2</w:t>
            </w:r>
          </w:p>
        </w:tc>
        <w:tc>
          <w:tcPr>
            <w:tcW w:w="1545" w:type="dxa"/>
          </w:tcPr>
          <w:p w:rsidR="00EC57F3" w:rsidRPr="00DE0FA2" w:rsidRDefault="00EC57F3" w:rsidP="009C1817">
            <w:r w:rsidRPr="00DE0FA2">
              <w:t>1972-1973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0147F5">
            <w:r>
              <w:t>Actuariat</w:t>
            </w:r>
          </w:p>
        </w:tc>
        <w:tc>
          <w:tcPr>
            <w:tcW w:w="2835" w:type="dxa"/>
          </w:tcPr>
          <w:p w:rsidR="00EC57F3" w:rsidRPr="00DE0FA2" w:rsidRDefault="00EC57F3" w:rsidP="000147F5">
            <w:r w:rsidRPr="00DE0FA2">
              <w:t>Hippert Paul</w:t>
            </w:r>
          </w:p>
        </w:tc>
        <w:tc>
          <w:tcPr>
            <w:tcW w:w="4961" w:type="dxa"/>
          </w:tcPr>
          <w:p w:rsidR="00EC57F3" w:rsidRPr="00DE0FA2" w:rsidRDefault="00EC57F3" w:rsidP="00080672">
            <w:r w:rsidRPr="00DE0FA2">
              <w:t>Ve Conférence Internationale des Actuaires et Statisticiens de la Sécurité Sociale à Berne</w:t>
            </w:r>
          </w:p>
        </w:tc>
        <w:tc>
          <w:tcPr>
            <w:tcW w:w="865" w:type="dxa"/>
          </w:tcPr>
          <w:p w:rsidR="00EC57F3" w:rsidRPr="00DE0FA2" w:rsidRDefault="00EC57F3" w:rsidP="00080672">
            <w:r w:rsidRPr="00DE0FA2">
              <w:t>1</w:t>
            </w:r>
          </w:p>
        </w:tc>
        <w:tc>
          <w:tcPr>
            <w:tcW w:w="1545" w:type="dxa"/>
          </w:tcPr>
          <w:p w:rsidR="00EC57F3" w:rsidRPr="00DE0FA2" w:rsidRDefault="00EC57F3" w:rsidP="00080672">
            <w:r w:rsidRPr="00DE0FA2">
              <w:t>1970-1971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>
            <w:r>
              <w:t>Affiliation</w:t>
            </w:r>
          </w:p>
        </w:tc>
        <w:tc>
          <w:tcPr>
            <w:tcW w:w="2835" w:type="dxa"/>
          </w:tcPr>
          <w:p w:rsidR="00EC57F3" w:rsidRPr="00DE0FA2" w:rsidRDefault="00EC57F3">
            <w:r w:rsidRPr="00DE0FA2">
              <w:t>Thill André, Docteur en droit</w:t>
            </w:r>
          </w:p>
        </w:tc>
        <w:tc>
          <w:tcPr>
            <w:tcW w:w="4961" w:type="dxa"/>
          </w:tcPr>
          <w:p w:rsidR="00EC57F3" w:rsidRPr="00DE0FA2" w:rsidRDefault="00EC57F3">
            <w:r w:rsidRPr="00DE0FA2">
              <w:t>L’assujettissement du clergé à la sécurité sociale</w:t>
            </w:r>
          </w:p>
        </w:tc>
        <w:tc>
          <w:tcPr>
            <w:tcW w:w="865" w:type="dxa"/>
          </w:tcPr>
          <w:p w:rsidR="00EC57F3" w:rsidRPr="00DE0FA2" w:rsidRDefault="00EC57F3">
            <w:r w:rsidRPr="00DE0FA2">
              <w:t>1</w:t>
            </w:r>
          </w:p>
        </w:tc>
        <w:tc>
          <w:tcPr>
            <w:tcW w:w="1545" w:type="dxa"/>
          </w:tcPr>
          <w:p w:rsidR="00EC57F3" w:rsidRPr="00DE0FA2" w:rsidRDefault="00EC57F3">
            <w:r w:rsidRPr="00DE0FA2">
              <w:t>1970-1971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080672">
            <w:r>
              <w:t>Assurance accident</w:t>
            </w:r>
          </w:p>
        </w:tc>
        <w:tc>
          <w:tcPr>
            <w:tcW w:w="2835" w:type="dxa"/>
          </w:tcPr>
          <w:p w:rsidR="00EC57F3" w:rsidRPr="00DE0FA2" w:rsidRDefault="00EC57F3" w:rsidP="00080672">
            <w:r w:rsidRPr="00DE0FA2">
              <w:t>Thill André</w:t>
            </w:r>
          </w:p>
        </w:tc>
        <w:tc>
          <w:tcPr>
            <w:tcW w:w="4961" w:type="dxa"/>
          </w:tcPr>
          <w:p w:rsidR="00EC57F3" w:rsidRPr="00DE0FA2" w:rsidRDefault="00EC57F3" w:rsidP="00080672">
            <w:r w:rsidRPr="00DE0FA2">
              <w:t>Colloque International de Prévention des Risques professionnels du Bâtiment et des travaux Publics à Wiesbaden</w:t>
            </w:r>
          </w:p>
        </w:tc>
        <w:tc>
          <w:tcPr>
            <w:tcW w:w="865" w:type="dxa"/>
          </w:tcPr>
          <w:p w:rsidR="00EC57F3" w:rsidRPr="00DE0FA2" w:rsidRDefault="00EC57F3" w:rsidP="00080672">
            <w:r w:rsidRPr="00DE0FA2">
              <w:t>1</w:t>
            </w:r>
          </w:p>
        </w:tc>
        <w:tc>
          <w:tcPr>
            <w:tcW w:w="1545" w:type="dxa"/>
          </w:tcPr>
          <w:p w:rsidR="00EC57F3" w:rsidRPr="00DE0FA2" w:rsidRDefault="00EC57F3" w:rsidP="00080672">
            <w:r w:rsidRPr="00DE0FA2">
              <w:t>1970-1971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080672">
            <w:r>
              <w:t>Assurance accident</w:t>
            </w:r>
          </w:p>
        </w:tc>
        <w:tc>
          <w:tcPr>
            <w:tcW w:w="2835" w:type="dxa"/>
          </w:tcPr>
          <w:p w:rsidR="00EC57F3" w:rsidRPr="00DE0FA2" w:rsidRDefault="00EC57F3" w:rsidP="00080672">
            <w:r w:rsidRPr="00DE0FA2">
              <w:t>Thyes Georges</w:t>
            </w:r>
          </w:p>
        </w:tc>
        <w:tc>
          <w:tcPr>
            <w:tcW w:w="4961" w:type="dxa"/>
          </w:tcPr>
          <w:p w:rsidR="00EC57F3" w:rsidRPr="00DE0FA2" w:rsidRDefault="00EC57F3" w:rsidP="00080672">
            <w:r w:rsidRPr="00DE0FA2">
              <w:t>L’action contre les accidents des yeux</w:t>
            </w:r>
          </w:p>
        </w:tc>
        <w:tc>
          <w:tcPr>
            <w:tcW w:w="865" w:type="dxa"/>
          </w:tcPr>
          <w:p w:rsidR="00EC57F3" w:rsidRPr="00DE0FA2" w:rsidRDefault="00EC57F3" w:rsidP="00080672">
            <w:r w:rsidRPr="00DE0FA2">
              <w:t>1</w:t>
            </w:r>
          </w:p>
        </w:tc>
        <w:tc>
          <w:tcPr>
            <w:tcW w:w="1545" w:type="dxa"/>
          </w:tcPr>
          <w:p w:rsidR="00EC57F3" w:rsidRPr="00DE0FA2" w:rsidRDefault="00EC57F3" w:rsidP="00080672">
            <w:r w:rsidRPr="00DE0FA2">
              <w:t>1970-1971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8B5171">
            <w:r>
              <w:t>Assurance accident</w:t>
            </w:r>
          </w:p>
        </w:tc>
        <w:tc>
          <w:tcPr>
            <w:tcW w:w="2835" w:type="dxa"/>
          </w:tcPr>
          <w:p w:rsidR="00EC57F3" w:rsidRPr="00DE0FA2" w:rsidRDefault="00EC57F3" w:rsidP="008B5171"/>
        </w:tc>
        <w:tc>
          <w:tcPr>
            <w:tcW w:w="4961" w:type="dxa"/>
          </w:tcPr>
          <w:p w:rsidR="00EC57F3" w:rsidRPr="00DE0FA2" w:rsidRDefault="00EC57F3" w:rsidP="008B5171">
            <w:r w:rsidRPr="00DE0FA2">
              <w:t>Statistiques relatives aux accidents ayant entrainé des lésions aux yeux</w:t>
            </w:r>
          </w:p>
        </w:tc>
        <w:tc>
          <w:tcPr>
            <w:tcW w:w="865" w:type="dxa"/>
          </w:tcPr>
          <w:p w:rsidR="00EC57F3" w:rsidRPr="00DE0FA2" w:rsidRDefault="00EC57F3" w:rsidP="008B5171">
            <w:r w:rsidRPr="00DE0FA2">
              <w:t>1</w:t>
            </w:r>
          </w:p>
        </w:tc>
        <w:tc>
          <w:tcPr>
            <w:tcW w:w="1545" w:type="dxa"/>
          </w:tcPr>
          <w:p w:rsidR="00EC57F3" w:rsidRPr="00DE0FA2" w:rsidRDefault="00EC57F3" w:rsidP="008B5171">
            <w:r w:rsidRPr="00DE0FA2">
              <w:t>1970-1971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0147F5">
            <w:r>
              <w:t>Assurance accident</w:t>
            </w:r>
          </w:p>
        </w:tc>
        <w:tc>
          <w:tcPr>
            <w:tcW w:w="2835" w:type="dxa"/>
          </w:tcPr>
          <w:p w:rsidR="00EC57F3" w:rsidRPr="00DE0FA2" w:rsidRDefault="00EC57F3" w:rsidP="000147F5">
            <w:r w:rsidRPr="00DE0FA2">
              <w:t>Demuth Jean-Paul</w:t>
            </w:r>
          </w:p>
        </w:tc>
        <w:tc>
          <w:tcPr>
            <w:tcW w:w="4961" w:type="dxa"/>
          </w:tcPr>
          <w:p w:rsidR="00EC57F3" w:rsidRPr="00DE0FA2" w:rsidRDefault="00EC57F3" w:rsidP="00F61927">
            <w:r w:rsidRPr="00DE0FA2">
              <w:t>12</w:t>
            </w:r>
            <w:r w:rsidRPr="00DE0FA2">
              <w:rPr>
                <w:vertAlign w:val="superscript"/>
              </w:rPr>
              <w:t>e</w:t>
            </w:r>
            <w:r w:rsidRPr="00DE0FA2">
              <w:t xml:space="preserve"> Congrès et Exposition « Sécurité du travail et Médecine du travail », 1971, Düsseldorf</w:t>
            </w:r>
          </w:p>
        </w:tc>
        <w:tc>
          <w:tcPr>
            <w:tcW w:w="865" w:type="dxa"/>
          </w:tcPr>
          <w:p w:rsidR="00EC57F3" w:rsidRPr="00DE0FA2" w:rsidRDefault="00EC57F3" w:rsidP="00F61927">
            <w:r w:rsidRPr="00DE0FA2">
              <w:t>1</w:t>
            </w:r>
          </w:p>
        </w:tc>
        <w:tc>
          <w:tcPr>
            <w:tcW w:w="1545" w:type="dxa"/>
          </w:tcPr>
          <w:p w:rsidR="00EC57F3" w:rsidRPr="00DE0FA2" w:rsidRDefault="00EC57F3" w:rsidP="00F61927">
            <w:r w:rsidRPr="00DE0FA2">
              <w:t>1970-1971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8B5171">
            <w:r>
              <w:t>Assurance maladie</w:t>
            </w:r>
          </w:p>
        </w:tc>
        <w:tc>
          <w:tcPr>
            <w:tcW w:w="2835" w:type="dxa"/>
          </w:tcPr>
          <w:p w:rsidR="00EC57F3" w:rsidRPr="00DE0FA2" w:rsidRDefault="00EC57F3" w:rsidP="008B5171"/>
        </w:tc>
        <w:tc>
          <w:tcPr>
            <w:tcW w:w="4961" w:type="dxa"/>
          </w:tcPr>
          <w:p w:rsidR="00EC57F3" w:rsidRPr="00DE0FA2" w:rsidRDefault="00EC57F3" w:rsidP="008B5171">
            <w:r w:rsidRPr="00DE0FA2">
              <w:t>Le prix de la journée des hôpitaux</w:t>
            </w:r>
          </w:p>
        </w:tc>
        <w:tc>
          <w:tcPr>
            <w:tcW w:w="865" w:type="dxa"/>
          </w:tcPr>
          <w:p w:rsidR="00EC57F3" w:rsidRPr="00DE0FA2" w:rsidRDefault="00EC57F3" w:rsidP="008B5171">
            <w:r w:rsidRPr="00DE0FA2">
              <w:t>1</w:t>
            </w:r>
          </w:p>
        </w:tc>
        <w:tc>
          <w:tcPr>
            <w:tcW w:w="1545" w:type="dxa"/>
          </w:tcPr>
          <w:p w:rsidR="00EC57F3" w:rsidRPr="00DE0FA2" w:rsidRDefault="00EC57F3" w:rsidP="008B5171">
            <w:r w:rsidRPr="00DE0FA2">
              <w:t>1970-1971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>
            <w:r>
              <w:t>Assurance maladie</w:t>
            </w:r>
          </w:p>
        </w:tc>
        <w:tc>
          <w:tcPr>
            <w:tcW w:w="2835" w:type="dxa"/>
          </w:tcPr>
          <w:p w:rsidR="00EC57F3" w:rsidRPr="00DE0FA2" w:rsidRDefault="00EC57F3">
            <w:r w:rsidRPr="00DE0FA2">
              <w:t xml:space="preserve">Thill André, Docteur en droit </w:t>
            </w:r>
          </w:p>
        </w:tc>
        <w:tc>
          <w:tcPr>
            <w:tcW w:w="4961" w:type="dxa"/>
          </w:tcPr>
          <w:p w:rsidR="00EC57F3" w:rsidRPr="00DE0FA2" w:rsidRDefault="00EC57F3">
            <w:r w:rsidRPr="00DE0FA2">
              <w:t>Principes de politique hospitalière</w:t>
            </w:r>
          </w:p>
        </w:tc>
        <w:tc>
          <w:tcPr>
            <w:tcW w:w="865" w:type="dxa"/>
          </w:tcPr>
          <w:p w:rsidR="00EC57F3" w:rsidRPr="00DE0FA2" w:rsidRDefault="00EC57F3">
            <w:r w:rsidRPr="00DE0FA2">
              <w:t>1</w:t>
            </w:r>
          </w:p>
        </w:tc>
        <w:tc>
          <w:tcPr>
            <w:tcW w:w="1545" w:type="dxa"/>
          </w:tcPr>
          <w:p w:rsidR="00EC57F3" w:rsidRPr="00DE0FA2" w:rsidRDefault="00EC57F3">
            <w:r w:rsidRPr="00DE0FA2">
              <w:t>1970-1971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F61927">
            <w:r w:rsidRPr="00177535">
              <w:t>Diminution de la capacité de gain</w:t>
            </w:r>
          </w:p>
        </w:tc>
        <w:tc>
          <w:tcPr>
            <w:tcW w:w="2835" w:type="dxa"/>
          </w:tcPr>
          <w:p w:rsidR="00EC57F3" w:rsidRPr="00DE0FA2" w:rsidRDefault="00EC57F3" w:rsidP="00F61927">
            <w:r w:rsidRPr="00DE0FA2">
              <w:t>Swiebel C.M.</w:t>
            </w:r>
          </w:p>
          <w:p w:rsidR="00EC57F3" w:rsidRPr="00DE0FA2" w:rsidRDefault="00EC57F3" w:rsidP="008B5171">
            <w:r w:rsidRPr="00DE0FA2">
              <w:t>Generalsekretär des Sozialen Verzekeringsraades, Den Haag</w:t>
            </w:r>
          </w:p>
        </w:tc>
        <w:tc>
          <w:tcPr>
            <w:tcW w:w="4961" w:type="dxa"/>
          </w:tcPr>
          <w:p w:rsidR="00EC57F3" w:rsidRPr="00DE0FA2" w:rsidRDefault="00EC57F3" w:rsidP="00E55D5D">
            <w:r w:rsidRPr="00DE0FA2">
              <w:t>Die niederländische Sozialversicherung unter besonderer Berücksichtigung des Arbeitsunfähigkeitsgesetzes vom 18.02.1966</w:t>
            </w:r>
          </w:p>
        </w:tc>
        <w:tc>
          <w:tcPr>
            <w:tcW w:w="865" w:type="dxa"/>
          </w:tcPr>
          <w:p w:rsidR="00EC57F3" w:rsidRPr="00DE0FA2" w:rsidRDefault="00EC57F3" w:rsidP="00E55D5D">
            <w:r w:rsidRPr="00DE0FA2">
              <w:t>1</w:t>
            </w:r>
          </w:p>
        </w:tc>
        <w:tc>
          <w:tcPr>
            <w:tcW w:w="1545" w:type="dxa"/>
          </w:tcPr>
          <w:p w:rsidR="00EC57F3" w:rsidRPr="00DE0FA2" w:rsidRDefault="00EC57F3" w:rsidP="00E55D5D">
            <w:r w:rsidRPr="00DE0FA2">
              <w:t>1970-1971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F61927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F61927"/>
        </w:tc>
        <w:tc>
          <w:tcPr>
            <w:tcW w:w="4961" w:type="dxa"/>
          </w:tcPr>
          <w:p w:rsidR="00EC57F3" w:rsidRPr="00DE0FA2" w:rsidRDefault="00EC57F3">
            <w:r w:rsidRPr="00DE0FA2">
              <w:t>Jurisprudence</w:t>
            </w:r>
          </w:p>
        </w:tc>
        <w:tc>
          <w:tcPr>
            <w:tcW w:w="865" w:type="dxa"/>
          </w:tcPr>
          <w:p w:rsidR="00EC57F3" w:rsidRPr="00DE0FA2" w:rsidRDefault="00EC57F3">
            <w:r w:rsidRPr="00DE0FA2">
              <w:t>1</w:t>
            </w:r>
          </w:p>
        </w:tc>
        <w:tc>
          <w:tcPr>
            <w:tcW w:w="1545" w:type="dxa"/>
          </w:tcPr>
          <w:p w:rsidR="00EC57F3" w:rsidRPr="00DE0FA2" w:rsidRDefault="00EC57F3">
            <w:r w:rsidRPr="00DE0FA2">
              <w:t>1970-1971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F61927">
            <w:r>
              <w:t>Divers</w:t>
            </w:r>
          </w:p>
        </w:tc>
        <w:tc>
          <w:tcPr>
            <w:tcW w:w="2835" w:type="dxa"/>
          </w:tcPr>
          <w:p w:rsidR="00EC57F3" w:rsidRPr="00DE0FA2" w:rsidRDefault="00EC57F3" w:rsidP="00F61927"/>
        </w:tc>
        <w:tc>
          <w:tcPr>
            <w:tcW w:w="4961" w:type="dxa"/>
          </w:tcPr>
          <w:p w:rsidR="00EC57F3" w:rsidRPr="00DE0FA2" w:rsidRDefault="00EC57F3">
            <w:r w:rsidRPr="00DE0FA2">
              <w:t>Législation</w:t>
            </w:r>
          </w:p>
        </w:tc>
        <w:tc>
          <w:tcPr>
            <w:tcW w:w="865" w:type="dxa"/>
          </w:tcPr>
          <w:p w:rsidR="00EC57F3" w:rsidRPr="00DE0FA2" w:rsidRDefault="00EC57F3">
            <w:r w:rsidRPr="00DE0FA2">
              <w:t>1</w:t>
            </w:r>
          </w:p>
        </w:tc>
        <w:tc>
          <w:tcPr>
            <w:tcW w:w="1545" w:type="dxa"/>
          </w:tcPr>
          <w:p w:rsidR="00EC57F3" w:rsidRPr="00DE0FA2" w:rsidRDefault="00EC57F3">
            <w:r w:rsidRPr="00DE0FA2">
              <w:t>1970-1971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F61927">
            <w:r>
              <w:lastRenderedPageBreak/>
              <w:t>Divers</w:t>
            </w:r>
          </w:p>
        </w:tc>
        <w:tc>
          <w:tcPr>
            <w:tcW w:w="2835" w:type="dxa"/>
          </w:tcPr>
          <w:p w:rsidR="00EC57F3" w:rsidRPr="00DE0FA2" w:rsidRDefault="00EC57F3" w:rsidP="00F61927"/>
        </w:tc>
        <w:tc>
          <w:tcPr>
            <w:tcW w:w="4961" w:type="dxa"/>
          </w:tcPr>
          <w:p w:rsidR="00EC57F3" w:rsidRPr="00DE0FA2" w:rsidRDefault="00EC57F3">
            <w:r w:rsidRPr="00DE0FA2">
              <w:t>Bibliographie</w:t>
            </w:r>
          </w:p>
        </w:tc>
        <w:tc>
          <w:tcPr>
            <w:tcW w:w="865" w:type="dxa"/>
          </w:tcPr>
          <w:p w:rsidR="00EC57F3" w:rsidRPr="00DE0FA2" w:rsidRDefault="00EC57F3">
            <w:r w:rsidRPr="00DE0FA2">
              <w:t>1</w:t>
            </w:r>
          </w:p>
        </w:tc>
        <w:tc>
          <w:tcPr>
            <w:tcW w:w="1545" w:type="dxa"/>
          </w:tcPr>
          <w:p w:rsidR="00EC57F3" w:rsidRPr="00DE0FA2" w:rsidRDefault="00EC57F3">
            <w:r w:rsidRPr="00DE0FA2">
              <w:t>1970-1971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F61927">
            <w:r>
              <w:t>Droit commun</w:t>
            </w:r>
          </w:p>
        </w:tc>
        <w:tc>
          <w:tcPr>
            <w:tcW w:w="2835" w:type="dxa"/>
          </w:tcPr>
          <w:p w:rsidR="00EC57F3" w:rsidRPr="00DE0FA2" w:rsidRDefault="00EC57F3" w:rsidP="00F61927">
            <w:r w:rsidRPr="00DE0FA2">
              <w:t>Weber Jean</w:t>
            </w:r>
          </w:p>
        </w:tc>
        <w:tc>
          <w:tcPr>
            <w:tcW w:w="4961" w:type="dxa"/>
          </w:tcPr>
          <w:p w:rsidR="00EC57F3" w:rsidRPr="00DE0FA2" w:rsidRDefault="00EC57F3">
            <w:r w:rsidRPr="00DE0FA2">
              <w:t>La saisie-arrêt spéciale des rémunérations, pensions et rentes</w:t>
            </w:r>
          </w:p>
        </w:tc>
        <w:tc>
          <w:tcPr>
            <w:tcW w:w="865" w:type="dxa"/>
          </w:tcPr>
          <w:p w:rsidR="00EC57F3" w:rsidRPr="00DE0FA2" w:rsidRDefault="00EC57F3">
            <w:r w:rsidRPr="00DE0FA2">
              <w:t>1</w:t>
            </w:r>
          </w:p>
        </w:tc>
        <w:tc>
          <w:tcPr>
            <w:tcW w:w="1545" w:type="dxa"/>
          </w:tcPr>
          <w:p w:rsidR="00EC57F3" w:rsidRPr="00DE0FA2" w:rsidRDefault="00EC57F3">
            <w:r w:rsidRPr="00DE0FA2">
              <w:t>1970-1971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080672">
            <w:r>
              <w:t>Services médicaux</w:t>
            </w:r>
          </w:p>
        </w:tc>
        <w:tc>
          <w:tcPr>
            <w:tcW w:w="2835" w:type="dxa"/>
          </w:tcPr>
          <w:p w:rsidR="00EC57F3" w:rsidRPr="00DE0FA2" w:rsidRDefault="00EC57F3" w:rsidP="00080672">
            <w:r w:rsidRPr="00DE0FA2">
              <w:t>Thill André</w:t>
            </w:r>
          </w:p>
        </w:tc>
        <w:tc>
          <w:tcPr>
            <w:tcW w:w="4961" w:type="dxa"/>
          </w:tcPr>
          <w:p w:rsidR="00EC57F3" w:rsidRPr="00DE0FA2" w:rsidRDefault="00EC57F3" w:rsidP="00080672">
            <w:r w:rsidRPr="00DE0FA2">
              <w:t>Soziale Sicherung und medizinische Dienste</w:t>
            </w:r>
          </w:p>
        </w:tc>
        <w:tc>
          <w:tcPr>
            <w:tcW w:w="865" w:type="dxa"/>
          </w:tcPr>
          <w:p w:rsidR="00EC57F3" w:rsidRPr="00DE0FA2" w:rsidRDefault="00EC57F3" w:rsidP="00080672">
            <w:r w:rsidRPr="00DE0FA2">
              <w:t>1</w:t>
            </w:r>
          </w:p>
        </w:tc>
        <w:tc>
          <w:tcPr>
            <w:tcW w:w="1545" w:type="dxa"/>
          </w:tcPr>
          <w:p w:rsidR="00EC57F3" w:rsidRPr="00DE0FA2" w:rsidRDefault="00EC57F3" w:rsidP="00080672">
            <w:r w:rsidRPr="00DE0FA2">
              <w:t>1970-1971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E55D5D">
            <w:r>
              <w:t>Système de Sécurité sociale</w:t>
            </w:r>
          </w:p>
        </w:tc>
        <w:tc>
          <w:tcPr>
            <w:tcW w:w="2835" w:type="dxa"/>
          </w:tcPr>
          <w:p w:rsidR="00EC57F3" w:rsidRPr="00DE0FA2" w:rsidRDefault="00EC57F3" w:rsidP="00E55D5D">
            <w:r w:rsidRPr="00DE0FA2">
              <w:t>Professor Wannagat Georg</w:t>
            </w:r>
          </w:p>
          <w:p w:rsidR="00EC57F3" w:rsidRPr="00DE0FA2" w:rsidRDefault="00EC57F3" w:rsidP="00E55D5D">
            <w:r w:rsidRPr="00DE0FA2">
              <w:t>Präsident des Bundessozialgerichts, Kassel</w:t>
            </w:r>
          </w:p>
        </w:tc>
        <w:tc>
          <w:tcPr>
            <w:tcW w:w="4961" w:type="dxa"/>
          </w:tcPr>
          <w:p w:rsidR="00EC57F3" w:rsidRPr="00DE0FA2" w:rsidRDefault="00EC57F3">
            <w:r w:rsidRPr="00DE0FA2">
              <w:t>Probleme der deutschen Sozialversicherung</w:t>
            </w:r>
          </w:p>
        </w:tc>
        <w:tc>
          <w:tcPr>
            <w:tcW w:w="865" w:type="dxa"/>
          </w:tcPr>
          <w:p w:rsidR="00EC57F3" w:rsidRPr="00DE0FA2" w:rsidRDefault="00EC57F3">
            <w:r w:rsidRPr="00DE0FA2">
              <w:t>1</w:t>
            </w:r>
          </w:p>
        </w:tc>
        <w:tc>
          <w:tcPr>
            <w:tcW w:w="1545" w:type="dxa"/>
          </w:tcPr>
          <w:p w:rsidR="00EC57F3" w:rsidRPr="00DE0FA2" w:rsidRDefault="00EC57F3">
            <w:r w:rsidRPr="00DE0FA2">
              <w:t>1970-1971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0147F5">
            <w:r>
              <w:t>Système de Sécurité sociale</w:t>
            </w:r>
          </w:p>
        </w:tc>
        <w:tc>
          <w:tcPr>
            <w:tcW w:w="2835" w:type="dxa"/>
          </w:tcPr>
          <w:p w:rsidR="00EC57F3" w:rsidRPr="00DE0FA2" w:rsidRDefault="00EC57F3" w:rsidP="000147F5">
            <w:r w:rsidRPr="00DE0FA2">
              <w:t>Foehr Pierre</w:t>
            </w:r>
          </w:p>
        </w:tc>
        <w:tc>
          <w:tcPr>
            <w:tcW w:w="4961" w:type="dxa"/>
          </w:tcPr>
          <w:p w:rsidR="00EC57F3" w:rsidRPr="00DE0FA2" w:rsidRDefault="00EC57F3" w:rsidP="000147F5">
            <w:r w:rsidRPr="00DE0FA2">
              <w:t>XVIIe Assemblée générale de l’Association Internationale de la Sécurité sociale</w:t>
            </w:r>
          </w:p>
        </w:tc>
        <w:tc>
          <w:tcPr>
            <w:tcW w:w="865" w:type="dxa"/>
          </w:tcPr>
          <w:p w:rsidR="00EC57F3" w:rsidRPr="00DE0FA2" w:rsidRDefault="00EC57F3" w:rsidP="000147F5">
            <w:r w:rsidRPr="00DE0FA2">
              <w:t>1</w:t>
            </w:r>
          </w:p>
        </w:tc>
        <w:tc>
          <w:tcPr>
            <w:tcW w:w="1545" w:type="dxa"/>
          </w:tcPr>
          <w:p w:rsidR="00EC57F3" w:rsidRPr="00DE0FA2" w:rsidRDefault="00EC57F3" w:rsidP="000147F5">
            <w:r w:rsidRPr="00DE0FA2">
              <w:t>1970-1971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0147F5">
            <w:r>
              <w:t>Technologies</w:t>
            </w:r>
          </w:p>
        </w:tc>
        <w:tc>
          <w:tcPr>
            <w:tcW w:w="2835" w:type="dxa"/>
          </w:tcPr>
          <w:p w:rsidR="00EC57F3" w:rsidRPr="00DE0FA2" w:rsidRDefault="00EC57F3" w:rsidP="000147F5">
            <w:r w:rsidRPr="00DE0FA2">
              <w:t>Dr Majerus René</w:t>
            </w:r>
          </w:p>
        </w:tc>
        <w:tc>
          <w:tcPr>
            <w:tcW w:w="4961" w:type="dxa"/>
          </w:tcPr>
          <w:p w:rsidR="00EC57F3" w:rsidRPr="00DE0FA2" w:rsidRDefault="00EC57F3" w:rsidP="00080672">
            <w:r w:rsidRPr="00DE0FA2">
              <w:t>Entretiens de Bichat sur l’Informatique médicale</w:t>
            </w:r>
          </w:p>
        </w:tc>
        <w:tc>
          <w:tcPr>
            <w:tcW w:w="865" w:type="dxa"/>
          </w:tcPr>
          <w:p w:rsidR="00EC57F3" w:rsidRPr="00DE0FA2" w:rsidRDefault="00EC57F3" w:rsidP="00080672">
            <w:r w:rsidRPr="00DE0FA2">
              <w:t>1</w:t>
            </w:r>
          </w:p>
        </w:tc>
        <w:tc>
          <w:tcPr>
            <w:tcW w:w="1545" w:type="dxa"/>
          </w:tcPr>
          <w:p w:rsidR="00EC57F3" w:rsidRPr="00DE0FA2" w:rsidRDefault="00EC57F3" w:rsidP="00080672">
            <w:r w:rsidRPr="00DE0FA2">
              <w:t>1970-1971</w:t>
            </w:r>
          </w:p>
        </w:tc>
      </w:tr>
      <w:tr w:rsidR="00EC57F3" w:rsidRPr="00DE0FA2" w:rsidTr="0067266A">
        <w:tc>
          <w:tcPr>
            <w:tcW w:w="3545" w:type="dxa"/>
          </w:tcPr>
          <w:p w:rsidR="00EC57F3" w:rsidRPr="00DE0FA2" w:rsidRDefault="00EC57F3" w:rsidP="00080672">
            <w:r w:rsidRPr="00D913E6">
              <w:t>Technologies</w:t>
            </w:r>
          </w:p>
        </w:tc>
        <w:tc>
          <w:tcPr>
            <w:tcW w:w="2835" w:type="dxa"/>
          </w:tcPr>
          <w:p w:rsidR="00EC57F3" w:rsidRPr="00DE0FA2" w:rsidRDefault="00EC57F3" w:rsidP="00080672">
            <w:r w:rsidRPr="00DE0FA2">
              <w:t>Dr Majerus René</w:t>
            </w:r>
          </w:p>
        </w:tc>
        <w:tc>
          <w:tcPr>
            <w:tcW w:w="4961" w:type="dxa"/>
          </w:tcPr>
          <w:p w:rsidR="00EC57F3" w:rsidRPr="00DE0FA2" w:rsidRDefault="00EC57F3" w:rsidP="008B5171">
            <w:r w:rsidRPr="00DE0FA2">
              <w:t>Compte-rendu du Séminaire d’Informatique médicale de l’Organisation mondiale de la Santé à Toulouse, juillet 1971</w:t>
            </w:r>
          </w:p>
        </w:tc>
        <w:tc>
          <w:tcPr>
            <w:tcW w:w="865" w:type="dxa"/>
          </w:tcPr>
          <w:p w:rsidR="00EC57F3" w:rsidRPr="00DE0FA2" w:rsidRDefault="00EC57F3" w:rsidP="008B5171">
            <w:r w:rsidRPr="00DE0FA2">
              <w:t>1</w:t>
            </w:r>
          </w:p>
        </w:tc>
        <w:tc>
          <w:tcPr>
            <w:tcW w:w="1545" w:type="dxa"/>
          </w:tcPr>
          <w:p w:rsidR="00EC57F3" w:rsidRPr="00DE0FA2" w:rsidRDefault="00EC57F3" w:rsidP="008B5171">
            <w:r w:rsidRPr="00DE0FA2">
              <w:t>1970-1971</w:t>
            </w:r>
          </w:p>
        </w:tc>
      </w:tr>
    </w:tbl>
    <w:p w:rsidR="005E1E56" w:rsidRPr="00DE0FA2" w:rsidRDefault="005E1E56"/>
    <w:sectPr w:rsidR="005E1E56" w:rsidRPr="00DE0FA2" w:rsidSect="005A0CE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304" w:rsidRDefault="00DF7304" w:rsidP="00161AC7">
      <w:pPr>
        <w:spacing w:after="0" w:line="240" w:lineRule="auto"/>
      </w:pPr>
      <w:r>
        <w:separator/>
      </w:r>
    </w:p>
  </w:endnote>
  <w:endnote w:type="continuationSeparator" w:id="0">
    <w:p w:rsidR="00DF7304" w:rsidRDefault="00DF7304" w:rsidP="0016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304" w:rsidRDefault="00DF7304" w:rsidP="00161AC7">
      <w:pPr>
        <w:spacing w:after="0" w:line="240" w:lineRule="auto"/>
      </w:pPr>
      <w:r>
        <w:separator/>
      </w:r>
    </w:p>
  </w:footnote>
  <w:footnote w:type="continuationSeparator" w:id="0">
    <w:p w:rsidR="00DF7304" w:rsidRDefault="00DF7304" w:rsidP="00161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808E626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FBC3123"/>
    <w:multiLevelType w:val="hybridMultilevel"/>
    <w:tmpl w:val="91E2356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9C"/>
    <w:rsid w:val="000147F5"/>
    <w:rsid w:val="00014FD6"/>
    <w:rsid w:val="000219EC"/>
    <w:rsid w:val="000254CC"/>
    <w:rsid w:val="00025833"/>
    <w:rsid w:val="0004258C"/>
    <w:rsid w:val="0006670D"/>
    <w:rsid w:val="0006693A"/>
    <w:rsid w:val="000706A6"/>
    <w:rsid w:val="00080672"/>
    <w:rsid w:val="0008759C"/>
    <w:rsid w:val="000C7DB6"/>
    <w:rsid w:val="00101A7F"/>
    <w:rsid w:val="00101C81"/>
    <w:rsid w:val="00120159"/>
    <w:rsid w:val="00153F15"/>
    <w:rsid w:val="00161AC7"/>
    <w:rsid w:val="0017118B"/>
    <w:rsid w:val="00177535"/>
    <w:rsid w:val="001A0954"/>
    <w:rsid w:val="001C5700"/>
    <w:rsid w:val="001D76E6"/>
    <w:rsid w:val="001F3041"/>
    <w:rsid w:val="002125A7"/>
    <w:rsid w:val="002613FC"/>
    <w:rsid w:val="00261BCD"/>
    <w:rsid w:val="00293425"/>
    <w:rsid w:val="00294B3E"/>
    <w:rsid w:val="00320D44"/>
    <w:rsid w:val="00323F24"/>
    <w:rsid w:val="00373C2E"/>
    <w:rsid w:val="003802D2"/>
    <w:rsid w:val="003D5220"/>
    <w:rsid w:val="003F4C86"/>
    <w:rsid w:val="00427698"/>
    <w:rsid w:val="00440DD0"/>
    <w:rsid w:val="00444742"/>
    <w:rsid w:val="00492187"/>
    <w:rsid w:val="004B187E"/>
    <w:rsid w:val="004E54A3"/>
    <w:rsid w:val="004E726F"/>
    <w:rsid w:val="00502B50"/>
    <w:rsid w:val="00504EAF"/>
    <w:rsid w:val="0051426E"/>
    <w:rsid w:val="005152CF"/>
    <w:rsid w:val="00552D3B"/>
    <w:rsid w:val="0057496B"/>
    <w:rsid w:val="00587039"/>
    <w:rsid w:val="005926F2"/>
    <w:rsid w:val="00592CBE"/>
    <w:rsid w:val="005A0CEF"/>
    <w:rsid w:val="005B501D"/>
    <w:rsid w:val="005C21B6"/>
    <w:rsid w:val="005E1E56"/>
    <w:rsid w:val="005E7948"/>
    <w:rsid w:val="005F5269"/>
    <w:rsid w:val="006119CC"/>
    <w:rsid w:val="0065186D"/>
    <w:rsid w:val="00660EB9"/>
    <w:rsid w:val="00663A8F"/>
    <w:rsid w:val="0067266A"/>
    <w:rsid w:val="006753E1"/>
    <w:rsid w:val="006843A5"/>
    <w:rsid w:val="0069662C"/>
    <w:rsid w:val="006A62F3"/>
    <w:rsid w:val="006B0A57"/>
    <w:rsid w:val="006C02FF"/>
    <w:rsid w:val="006E62C5"/>
    <w:rsid w:val="006E6C51"/>
    <w:rsid w:val="006F1543"/>
    <w:rsid w:val="006F4B00"/>
    <w:rsid w:val="00713119"/>
    <w:rsid w:val="007458CC"/>
    <w:rsid w:val="00746B1B"/>
    <w:rsid w:val="007502D7"/>
    <w:rsid w:val="0075302A"/>
    <w:rsid w:val="00756052"/>
    <w:rsid w:val="007647A2"/>
    <w:rsid w:val="007823B0"/>
    <w:rsid w:val="00790AB5"/>
    <w:rsid w:val="007B6DC6"/>
    <w:rsid w:val="007F2A60"/>
    <w:rsid w:val="00826224"/>
    <w:rsid w:val="008400BC"/>
    <w:rsid w:val="008602F8"/>
    <w:rsid w:val="008908ED"/>
    <w:rsid w:val="008A63EF"/>
    <w:rsid w:val="008B5171"/>
    <w:rsid w:val="008E75EF"/>
    <w:rsid w:val="008F1850"/>
    <w:rsid w:val="008F7E01"/>
    <w:rsid w:val="00922599"/>
    <w:rsid w:val="009672F8"/>
    <w:rsid w:val="00994779"/>
    <w:rsid w:val="009A7CC4"/>
    <w:rsid w:val="009B16FA"/>
    <w:rsid w:val="009C1817"/>
    <w:rsid w:val="009C600A"/>
    <w:rsid w:val="009D318C"/>
    <w:rsid w:val="009D473B"/>
    <w:rsid w:val="00A15FED"/>
    <w:rsid w:val="00A72B58"/>
    <w:rsid w:val="00AA605A"/>
    <w:rsid w:val="00AB64B3"/>
    <w:rsid w:val="00AE6BBE"/>
    <w:rsid w:val="00AF1A9B"/>
    <w:rsid w:val="00B15D1E"/>
    <w:rsid w:val="00B1770A"/>
    <w:rsid w:val="00B23734"/>
    <w:rsid w:val="00B250F1"/>
    <w:rsid w:val="00B35762"/>
    <w:rsid w:val="00B8488B"/>
    <w:rsid w:val="00BA3209"/>
    <w:rsid w:val="00BB2360"/>
    <w:rsid w:val="00BB7E40"/>
    <w:rsid w:val="00BD6227"/>
    <w:rsid w:val="00BD7C77"/>
    <w:rsid w:val="00BE1A67"/>
    <w:rsid w:val="00C030D4"/>
    <w:rsid w:val="00C12FE2"/>
    <w:rsid w:val="00C1511C"/>
    <w:rsid w:val="00C43033"/>
    <w:rsid w:val="00C442E9"/>
    <w:rsid w:val="00C56C88"/>
    <w:rsid w:val="00C76F24"/>
    <w:rsid w:val="00C77805"/>
    <w:rsid w:val="00C914A1"/>
    <w:rsid w:val="00CA23BC"/>
    <w:rsid w:val="00CC02BE"/>
    <w:rsid w:val="00CC658B"/>
    <w:rsid w:val="00CD6597"/>
    <w:rsid w:val="00CE4B93"/>
    <w:rsid w:val="00CF200B"/>
    <w:rsid w:val="00D061D6"/>
    <w:rsid w:val="00D0791F"/>
    <w:rsid w:val="00D11CB2"/>
    <w:rsid w:val="00D5378D"/>
    <w:rsid w:val="00D60829"/>
    <w:rsid w:val="00D64897"/>
    <w:rsid w:val="00D913E6"/>
    <w:rsid w:val="00D945F2"/>
    <w:rsid w:val="00DA7BEB"/>
    <w:rsid w:val="00DD2E5C"/>
    <w:rsid w:val="00DE0FA2"/>
    <w:rsid w:val="00DF3CA9"/>
    <w:rsid w:val="00DF6ED6"/>
    <w:rsid w:val="00DF7304"/>
    <w:rsid w:val="00DF7F35"/>
    <w:rsid w:val="00E4388E"/>
    <w:rsid w:val="00E46025"/>
    <w:rsid w:val="00E55D5D"/>
    <w:rsid w:val="00E834EC"/>
    <w:rsid w:val="00E93AF7"/>
    <w:rsid w:val="00EB4174"/>
    <w:rsid w:val="00EC0A76"/>
    <w:rsid w:val="00EC0C22"/>
    <w:rsid w:val="00EC57F3"/>
    <w:rsid w:val="00EC7EEE"/>
    <w:rsid w:val="00EF3DDE"/>
    <w:rsid w:val="00EF431C"/>
    <w:rsid w:val="00F27274"/>
    <w:rsid w:val="00F5217F"/>
    <w:rsid w:val="00F547CA"/>
    <w:rsid w:val="00F6020A"/>
    <w:rsid w:val="00F61927"/>
    <w:rsid w:val="00F75D0E"/>
    <w:rsid w:val="00F8395E"/>
    <w:rsid w:val="00F852D6"/>
    <w:rsid w:val="00F90F58"/>
    <w:rsid w:val="00F92688"/>
    <w:rsid w:val="00F93E62"/>
    <w:rsid w:val="00FC3E16"/>
    <w:rsid w:val="00FD3BF1"/>
    <w:rsid w:val="00FD6FC9"/>
    <w:rsid w:val="00FE6EF3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C477C-1D0E-4795-861E-6197ABE1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01D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171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171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71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71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71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71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71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71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71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AC7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16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AC7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041"/>
    <w:rPr>
      <w:rFonts w:ascii="Segoe UI" w:hAnsi="Segoe UI" w:cs="Segoe UI"/>
      <w:sz w:val="18"/>
      <w:szCs w:val="18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8B517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17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7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7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7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7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517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B517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7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7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8B5171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8B5171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8B5171"/>
    <w:rPr>
      <w:i/>
      <w:iCs/>
      <w:color w:val="auto"/>
    </w:rPr>
  </w:style>
  <w:style w:type="paragraph" w:styleId="NoSpacing">
    <w:name w:val="No Spacing"/>
    <w:uiPriority w:val="1"/>
    <w:qFormat/>
    <w:rsid w:val="008B51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B517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B517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7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71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8B517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B5171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8B517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B5171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B5171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5171"/>
    <w:pPr>
      <w:outlineLvl w:val="9"/>
    </w:pPr>
  </w:style>
  <w:style w:type="paragraph" w:styleId="ListParagraph">
    <w:name w:val="List Paragraph"/>
    <w:basedOn w:val="Normal"/>
    <w:uiPriority w:val="34"/>
    <w:qFormat/>
    <w:rsid w:val="006C02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93A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3A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3A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F3B7-2944-4B9A-A7C2-E3B99CD7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3458</Words>
  <Characters>19025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Commun de la Sécurité Sociale</Company>
  <LinksUpToDate>false</LinksUpToDate>
  <CharactersWithSpaces>22439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u076nl / Lindenlaub Norbert</dc:creator>
  <cp:keywords/>
  <dc:description/>
  <cp:lastModifiedBy>u076nl / Lindenlaub Norbert</cp:lastModifiedBy>
  <cp:revision>7</cp:revision>
  <cp:lastPrinted>2017-03-09T08:30:00Z</cp:lastPrinted>
  <dcterms:created xsi:type="dcterms:W3CDTF">2017-06-29T13:23:00Z</dcterms:created>
  <dcterms:modified xsi:type="dcterms:W3CDTF">2017-06-29T13:50:00Z</dcterms:modified>
</cp:coreProperties>
</file>